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885" w:rsidRDefault="00FA2885" w:rsidP="00FA2885">
      <w:pPr>
        <w:spacing w:after="0" w:line="240" w:lineRule="auto"/>
        <w:jc w:val="right"/>
        <w:rPr>
          <w:rFonts w:ascii="Times New Roman" w:hAnsi="Times New Roman" w:cs="Times New Roman"/>
          <w:sz w:val="28"/>
          <w:szCs w:val="28"/>
        </w:rPr>
      </w:pPr>
    </w:p>
    <w:p w:rsidR="00FA2885" w:rsidRDefault="00FA2885" w:rsidP="00FA2885">
      <w:pPr>
        <w:spacing w:after="0" w:line="240" w:lineRule="auto"/>
        <w:jc w:val="right"/>
        <w:rPr>
          <w:rFonts w:ascii="Times New Roman" w:hAnsi="Times New Roman" w:cs="Times New Roman"/>
          <w:sz w:val="28"/>
          <w:szCs w:val="28"/>
        </w:rPr>
      </w:pPr>
    </w:p>
    <w:p w:rsidR="00FA2885" w:rsidRDefault="00FA2885" w:rsidP="00FA2885">
      <w:pPr>
        <w:spacing w:after="0" w:line="240" w:lineRule="auto"/>
        <w:jc w:val="right"/>
        <w:rPr>
          <w:rFonts w:ascii="Times New Roman" w:hAnsi="Times New Roman" w:cs="Times New Roman"/>
          <w:sz w:val="28"/>
          <w:szCs w:val="28"/>
        </w:rPr>
      </w:pPr>
    </w:p>
    <w:p w:rsidR="00FA2885" w:rsidRDefault="00FA2885" w:rsidP="00FA2885">
      <w:pPr>
        <w:spacing w:after="0" w:line="240" w:lineRule="auto"/>
        <w:jc w:val="right"/>
        <w:rPr>
          <w:rFonts w:ascii="Times New Roman" w:hAnsi="Times New Roman" w:cs="Times New Roman"/>
          <w:sz w:val="28"/>
          <w:szCs w:val="28"/>
        </w:rPr>
      </w:pPr>
    </w:p>
    <w:p w:rsidR="00FA2885" w:rsidRDefault="00FA2885" w:rsidP="00FA2885">
      <w:pPr>
        <w:spacing w:after="0" w:line="240" w:lineRule="auto"/>
        <w:jc w:val="right"/>
        <w:rPr>
          <w:rFonts w:ascii="Times New Roman" w:hAnsi="Times New Roman" w:cs="Times New Roman"/>
          <w:sz w:val="28"/>
          <w:szCs w:val="28"/>
        </w:rPr>
      </w:pPr>
    </w:p>
    <w:p w:rsidR="00FA2885" w:rsidRDefault="00FA2885" w:rsidP="00FA2885">
      <w:pPr>
        <w:spacing w:after="0" w:line="240" w:lineRule="auto"/>
        <w:jc w:val="right"/>
        <w:rPr>
          <w:rFonts w:ascii="Times New Roman" w:hAnsi="Times New Roman" w:cs="Times New Roman"/>
          <w:sz w:val="28"/>
          <w:szCs w:val="28"/>
        </w:rPr>
      </w:pPr>
    </w:p>
    <w:p w:rsidR="00FA2885" w:rsidRDefault="00FA2885" w:rsidP="00FA2885">
      <w:pPr>
        <w:spacing w:after="0" w:line="240" w:lineRule="auto"/>
        <w:jc w:val="right"/>
        <w:rPr>
          <w:rFonts w:ascii="Times New Roman" w:hAnsi="Times New Roman" w:cs="Times New Roman"/>
          <w:sz w:val="28"/>
          <w:szCs w:val="28"/>
        </w:rPr>
      </w:pPr>
    </w:p>
    <w:p w:rsidR="00FA2885" w:rsidRPr="00046030" w:rsidRDefault="00FA2885" w:rsidP="00FA2885">
      <w:pPr>
        <w:spacing w:after="0" w:line="240" w:lineRule="auto"/>
        <w:jc w:val="right"/>
        <w:rPr>
          <w:rFonts w:ascii="Times New Roman" w:hAnsi="Times New Roman" w:cs="Times New Roman"/>
          <w:sz w:val="28"/>
          <w:szCs w:val="28"/>
        </w:rPr>
      </w:pPr>
      <w:r w:rsidRPr="00046030">
        <w:rPr>
          <w:rFonts w:ascii="Times New Roman" w:hAnsi="Times New Roman" w:cs="Times New Roman"/>
          <w:sz w:val="28"/>
          <w:szCs w:val="28"/>
        </w:rPr>
        <w:t xml:space="preserve">Председателю Думы </w:t>
      </w:r>
    </w:p>
    <w:p w:rsidR="00FA2885" w:rsidRPr="00046030" w:rsidRDefault="00FA2885" w:rsidP="00FA2885">
      <w:pPr>
        <w:spacing w:after="0" w:line="240" w:lineRule="auto"/>
        <w:jc w:val="right"/>
        <w:rPr>
          <w:rFonts w:ascii="Times New Roman" w:hAnsi="Times New Roman" w:cs="Times New Roman"/>
          <w:sz w:val="28"/>
          <w:szCs w:val="28"/>
        </w:rPr>
      </w:pPr>
      <w:r w:rsidRPr="00046030">
        <w:rPr>
          <w:rFonts w:ascii="Times New Roman" w:hAnsi="Times New Roman" w:cs="Times New Roman"/>
          <w:sz w:val="28"/>
          <w:szCs w:val="28"/>
        </w:rPr>
        <w:t>городского округа Тольятти</w:t>
      </w:r>
    </w:p>
    <w:p w:rsidR="00FA2885" w:rsidRPr="00046030" w:rsidRDefault="00FA2885" w:rsidP="00FA2885">
      <w:pPr>
        <w:spacing w:after="0" w:line="240" w:lineRule="auto"/>
        <w:jc w:val="right"/>
        <w:rPr>
          <w:rFonts w:ascii="Times New Roman" w:hAnsi="Times New Roman" w:cs="Times New Roman"/>
          <w:sz w:val="28"/>
          <w:szCs w:val="28"/>
        </w:rPr>
      </w:pPr>
      <w:r w:rsidRPr="00046030">
        <w:rPr>
          <w:rFonts w:ascii="Times New Roman" w:hAnsi="Times New Roman" w:cs="Times New Roman"/>
          <w:sz w:val="28"/>
          <w:szCs w:val="28"/>
        </w:rPr>
        <w:t xml:space="preserve">С.Ю. </w:t>
      </w:r>
      <w:proofErr w:type="spellStart"/>
      <w:r w:rsidRPr="00046030">
        <w:rPr>
          <w:rFonts w:ascii="Times New Roman" w:hAnsi="Times New Roman" w:cs="Times New Roman"/>
          <w:sz w:val="28"/>
          <w:szCs w:val="28"/>
        </w:rPr>
        <w:t>Рузанову</w:t>
      </w:r>
      <w:proofErr w:type="spellEnd"/>
    </w:p>
    <w:p w:rsidR="00FA2885" w:rsidRPr="00046030" w:rsidRDefault="00FA2885" w:rsidP="00FA2885">
      <w:pPr>
        <w:spacing w:after="0" w:line="240" w:lineRule="auto"/>
        <w:jc w:val="right"/>
        <w:rPr>
          <w:rFonts w:ascii="Times New Roman" w:hAnsi="Times New Roman" w:cs="Times New Roman"/>
          <w:sz w:val="28"/>
          <w:szCs w:val="28"/>
        </w:rPr>
      </w:pPr>
    </w:p>
    <w:p w:rsidR="00FA2885" w:rsidRPr="00046030" w:rsidRDefault="00FA2885" w:rsidP="00FA2885">
      <w:pPr>
        <w:spacing w:after="0" w:line="240" w:lineRule="auto"/>
        <w:jc w:val="right"/>
        <w:rPr>
          <w:rFonts w:ascii="Times New Roman" w:hAnsi="Times New Roman" w:cs="Times New Roman"/>
          <w:sz w:val="28"/>
          <w:szCs w:val="28"/>
        </w:rPr>
      </w:pPr>
    </w:p>
    <w:p w:rsidR="00FA2885" w:rsidRPr="00046030" w:rsidRDefault="00FA2885" w:rsidP="00FA2885">
      <w:pPr>
        <w:spacing w:after="0" w:line="240" w:lineRule="auto"/>
        <w:jc w:val="center"/>
        <w:rPr>
          <w:rFonts w:ascii="Times New Roman" w:hAnsi="Times New Roman" w:cs="Times New Roman"/>
          <w:sz w:val="28"/>
          <w:szCs w:val="28"/>
        </w:rPr>
      </w:pPr>
      <w:r w:rsidRPr="00046030">
        <w:rPr>
          <w:rFonts w:ascii="Times New Roman" w:hAnsi="Times New Roman" w:cs="Times New Roman"/>
          <w:sz w:val="28"/>
          <w:szCs w:val="28"/>
        </w:rPr>
        <w:t>Уважаемый Сергей Юрьевич!</w:t>
      </w:r>
    </w:p>
    <w:p w:rsidR="00FA2885" w:rsidRPr="00046030" w:rsidRDefault="00FA2885" w:rsidP="00FA2885">
      <w:pPr>
        <w:spacing w:after="0" w:line="240" w:lineRule="auto"/>
        <w:jc w:val="center"/>
        <w:rPr>
          <w:rFonts w:ascii="Times New Roman" w:hAnsi="Times New Roman" w:cs="Times New Roman"/>
          <w:sz w:val="28"/>
          <w:szCs w:val="28"/>
        </w:rPr>
      </w:pPr>
    </w:p>
    <w:p w:rsidR="00FA2885" w:rsidRPr="00046030" w:rsidRDefault="00FA2885" w:rsidP="00FA2885">
      <w:pPr>
        <w:pStyle w:val="a4"/>
        <w:tabs>
          <w:tab w:val="left" w:pos="0"/>
          <w:tab w:val="left" w:pos="142"/>
        </w:tabs>
        <w:ind w:left="0"/>
        <w:jc w:val="both"/>
        <w:rPr>
          <w:rFonts w:ascii="Times New Roman" w:hAnsi="Times New Roman" w:cs="Times New Roman"/>
          <w:sz w:val="28"/>
          <w:szCs w:val="28"/>
        </w:rPr>
      </w:pPr>
      <w:r w:rsidRPr="00046030">
        <w:rPr>
          <w:rFonts w:ascii="Times New Roman" w:hAnsi="Times New Roman" w:cs="Times New Roman"/>
          <w:sz w:val="28"/>
          <w:szCs w:val="28"/>
        </w:rPr>
        <w:tab/>
        <w:t xml:space="preserve">      </w:t>
      </w:r>
      <w:proofErr w:type="gramStart"/>
      <w:r w:rsidRPr="00046030">
        <w:rPr>
          <w:rFonts w:ascii="Times New Roman" w:hAnsi="Times New Roman" w:cs="Times New Roman"/>
          <w:sz w:val="28"/>
          <w:szCs w:val="28"/>
        </w:rPr>
        <w:t xml:space="preserve">На основании пункта 23 </w:t>
      </w:r>
      <w:r w:rsidRPr="00046030">
        <w:rPr>
          <w:rFonts w:ascii="Times New Roman" w:hAnsi="Times New Roman" w:cs="Times New Roman"/>
          <w:color w:val="000000"/>
          <w:sz w:val="28"/>
          <w:szCs w:val="28"/>
        </w:rPr>
        <w:t xml:space="preserve">Положения об Общественном совете </w:t>
      </w:r>
      <w:r w:rsidRPr="00046030">
        <w:rPr>
          <w:rFonts w:ascii="Times New Roman" w:hAnsi="Times New Roman" w:cs="Times New Roman"/>
          <w:sz w:val="28"/>
          <w:szCs w:val="28"/>
        </w:rPr>
        <w:t xml:space="preserve">по стратегическому планированию  при Думе, утверждённого решением № 224 от 17.04.2019 года, и решения </w:t>
      </w:r>
      <w:r w:rsidRPr="00046030">
        <w:rPr>
          <w:rFonts w:ascii="Times New Roman" w:hAnsi="Times New Roman" w:cs="Times New Roman"/>
          <w:color w:val="000000"/>
          <w:sz w:val="28"/>
          <w:szCs w:val="28"/>
        </w:rPr>
        <w:t xml:space="preserve">Общественного совета </w:t>
      </w:r>
      <w:r w:rsidRPr="00046030">
        <w:rPr>
          <w:rFonts w:ascii="Times New Roman" w:hAnsi="Times New Roman" w:cs="Times New Roman"/>
          <w:sz w:val="28"/>
          <w:szCs w:val="28"/>
        </w:rPr>
        <w:t xml:space="preserve">по стратегическому планированию  при Думе от 24.01.2025 (Протокол № 19) направляю Вам для рассмотрения на Думе </w:t>
      </w:r>
      <w:r w:rsidRPr="00046030">
        <w:rPr>
          <w:rFonts w:ascii="Times New Roman" w:hAnsi="Times New Roman" w:cs="Times New Roman"/>
          <w:color w:val="000000"/>
          <w:sz w:val="28"/>
          <w:szCs w:val="28"/>
        </w:rPr>
        <w:t>Отчёт о деятельности</w:t>
      </w:r>
      <w:r w:rsidRPr="00046030">
        <w:rPr>
          <w:rFonts w:ascii="Times New Roman" w:hAnsi="Times New Roman" w:cs="Times New Roman"/>
          <w:sz w:val="28"/>
          <w:szCs w:val="28"/>
        </w:rPr>
        <w:t xml:space="preserve"> Общественного совета по стратегическому планированию  при Думе за  2024 год.</w:t>
      </w:r>
      <w:proofErr w:type="gramEnd"/>
    </w:p>
    <w:p w:rsidR="00FA2885" w:rsidRPr="00046030" w:rsidRDefault="00FA2885" w:rsidP="00FA2885">
      <w:pPr>
        <w:pStyle w:val="a4"/>
        <w:tabs>
          <w:tab w:val="left" w:pos="0"/>
          <w:tab w:val="left" w:pos="142"/>
        </w:tabs>
        <w:ind w:left="0"/>
        <w:jc w:val="both"/>
        <w:rPr>
          <w:rFonts w:ascii="Times New Roman" w:hAnsi="Times New Roman" w:cs="Times New Roman"/>
          <w:sz w:val="28"/>
          <w:szCs w:val="28"/>
        </w:rPr>
      </w:pPr>
    </w:p>
    <w:p w:rsidR="00FA2885" w:rsidRPr="00046030" w:rsidRDefault="00FA2885" w:rsidP="00FA2885">
      <w:pPr>
        <w:pStyle w:val="a4"/>
        <w:tabs>
          <w:tab w:val="left" w:pos="0"/>
          <w:tab w:val="left" w:pos="142"/>
        </w:tabs>
        <w:ind w:left="0"/>
        <w:jc w:val="both"/>
        <w:rPr>
          <w:rFonts w:ascii="Times New Roman" w:hAnsi="Times New Roman" w:cs="Times New Roman"/>
          <w:sz w:val="28"/>
          <w:szCs w:val="28"/>
        </w:rPr>
      </w:pPr>
      <w:r w:rsidRPr="00046030">
        <w:rPr>
          <w:rFonts w:ascii="Times New Roman" w:hAnsi="Times New Roman" w:cs="Times New Roman"/>
          <w:sz w:val="28"/>
          <w:szCs w:val="28"/>
        </w:rPr>
        <w:t>Приложение:</w:t>
      </w:r>
    </w:p>
    <w:p w:rsidR="00FA2885" w:rsidRPr="00046030" w:rsidRDefault="00FA2885" w:rsidP="00FA2885">
      <w:pPr>
        <w:pStyle w:val="a4"/>
        <w:tabs>
          <w:tab w:val="left" w:pos="0"/>
          <w:tab w:val="left" w:pos="142"/>
        </w:tabs>
        <w:ind w:left="0"/>
        <w:jc w:val="both"/>
        <w:rPr>
          <w:rFonts w:ascii="Times New Roman" w:hAnsi="Times New Roman" w:cs="Times New Roman"/>
          <w:sz w:val="28"/>
          <w:szCs w:val="28"/>
        </w:rPr>
      </w:pPr>
      <w:r w:rsidRPr="00046030">
        <w:rPr>
          <w:rFonts w:ascii="Times New Roman" w:hAnsi="Times New Roman" w:cs="Times New Roman"/>
          <w:color w:val="000000"/>
          <w:sz w:val="28"/>
          <w:szCs w:val="28"/>
        </w:rPr>
        <w:t>1. Отчёт о деятельности</w:t>
      </w:r>
      <w:r w:rsidRPr="00046030">
        <w:rPr>
          <w:rFonts w:ascii="Times New Roman" w:hAnsi="Times New Roman" w:cs="Times New Roman"/>
          <w:sz w:val="28"/>
          <w:szCs w:val="28"/>
        </w:rPr>
        <w:t xml:space="preserve"> Общественного совета по стратегическому планированию  при Думе за  2024 год.</w:t>
      </w:r>
      <w:r>
        <w:rPr>
          <w:rFonts w:ascii="Times New Roman" w:hAnsi="Times New Roman" w:cs="Times New Roman"/>
          <w:sz w:val="28"/>
          <w:szCs w:val="28"/>
        </w:rPr>
        <w:t xml:space="preserve"> (7 стр.)</w:t>
      </w:r>
    </w:p>
    <w:p w:rsidR="00FA2885" w:rsidRPr="00046030" w:rsidRDefault="00FA2885" w:rsidP="00FA2885">
      <w:pPr>
        <w:pStyle w:val="a4"/>
        <w:tabs>
          <w:tab w:val="left" w:pos="0"/>
          <w:tab w:val="left" w:pos="142"/>
        </w:tabs>
        <w:ind w:left="0"/>
        <w:jc w:val="both"/>
        <w:rPr>
          <w:rFonts w:ascii="Times New Roman" w:hAnsi="Times New Roman" w:cs="Times New Roman"/>
          <w:sz w:val="28"/>
          <w:szCs w:val="28"/>
        </w:rPr>
      </w:pPr>
    </w:p>
    <w:p w:rsidR="00FA2885" w:rsidRPr="00046030" w:rsidRDefault="00FA2885" w:rsidP="00FA2885">
      <w:pPr>
        <w:pStyle w:val="a4"/>
        <w:tabs>
          <w:tab w:val="left" w:pos="0"/>
          <w:tab w:val="left" w:pos="142"/>
        </w:tabs>
        <w:ind w:left="0"/>
        <w:jc w:val="both"/>
        <w:rPr>
          <w:rFonts w:ascii="Times New Roman" w:hAnsi="Times New Roman" w:cs="Times New Roman"/>
          <w:sz w:val="28"/>
          <w:szCs w:val="28"/>
        </w:rPr>
      </w:pPr>
    </w:p>
    <w:p w:rsidR="00FA2885" w:rsidRPr="00046030" w:rsidRDefault="00FA2885" w:rsidP="00FA2885">
      <w:pPr>
        <w:pStyle w:val="a4"/>
        <w:tabs>
          <w:tab w:val="left" w:pos="0"/>
          <w:tab w:val="left" w:pos="142"/>
        </w:tabs>
        <w:spacing w:after="0" w:line="240" w:lineRule="auto"/>
        <w:ind w:left="0"/>
        <w:jc w:val="both"/>
        <w:rPr>
          <w:rFonts w:ascii="Times New Roman" w:hAnsi="Times New Roman" w:cs="Times New Roman"/>
          <w:sz w:val="28"/>
          <w:szCs w:val="28"/>
        </w:rPr>
      </w:pPr>
      <w:r w:rsidRPr="00046030">
        <w:rPr>
          <w:rFonts w:ascii="Times New Roman" w:hAnsi="Times New Roman" w:cs="Times New Roman"/>
          <w:sz w:val="28"/>
          <w:szCs w:val="28"/>
        </w:rPr>
        <w:t xml:space="preserve">Председатель Общественного совета </w:t>
      </w:r>
    </w:p>
    <w:p w:rsidR="00FA2885" w:rsidRDefault="00FA2885" w:rsidP="00FA2885">
      <w:pPr>
        <w:tabs>
          <w:tab w:val="left" w:pos="-57"/>
          <w:tab w:val="left" w:pos="498"/>
        </w:tabs>
        <w:spacing w:after="0" w:line="240" w:lineRule="auto"/>
        <w:jc w:val="both"/>
        <w:rPr>
          <w:rFonts w:ascii="Times New Roman" w:hAnsi="Times New Roman" w:cs="Times New Roman"/>
          <w:sz w:val="28"/>
          <w:szCs w:val="28"/>
        </w:rPr>
      </w:pPr>
      <w:r w:rsidRPr="00046030">
        <w:rPr>
          <w:rFonts w:ascii="Times New Roman" w:hAnsi="Times New Roman" w:cs="Times New Roman"/>
          <w:sz w:val="28"/>
          <w:szCs w:val="28"/>
        </w:rPr>
        <w:t xml:space="preserve">по стратегическому планированию  при Думе           </w:t>
      </w:r>
      <w:r>
        <w:rPr>
          <w:rFonts w:ascii="Times New Roman" w:hAnsi="Times New Roman" w:cs="Times New Roman"/>
          <w:sz w:val="28"/>
          <w:szCs w:val="28"/>
        </w:rPr>
        <w:t xml:space="preserve">                </w:t>
      </w:r>
      <w:r w:rsidRPr="00046030">
        <w:rPr>
          <w:rFonts w:ascii="Times New Roman" w:hAnsi="Times New Roman" w:cs="Times New Roman"/>
          <w:sz w:val="28"/>
          <w:szCs w:val="28"/>
        </w:rPr>
        <w:t xml:space="preserve">С.В. Шаповалов </w:t>
      </w:r>
    </w:p>
    <w:p w:rsidR="00FA2885" w:rsidRDefault="00FA2885" w:rsidP="00FA2885">
      <w:pPr>
        <w:tabs>
          <w:tab w:val="left" w:pos="-57"/>
          <w:tab w:val="left" w:pos="498"/>
        </w:tabs>
        <w:spacing w:after="0" w:line="240" w:lineRule="auto"/>
        <w:jc w:val="both"/>
        <w:rPr>
          <w:rFonts w:ascii="Times New Roman" w:hAnsi="Times New Roman" w:cs="Times New Roman"/>
          <w:sz w:val="28"/>
          <w:szCs w:val="28"/>
        </w:rPr>
      </w:pPr>
    </w:p>
    <w:p w:rsidR="0068751D" w:rsidRDefault="0068751D"/>
    <w:p w:rsidR="00FA2885" w:rsidRDefault="00FA2885"/>
    <w:p w:rsidR="00FA2885" w:rsidRDefault="00FA2885"/>
    <w:p w:rsidR="00FA2885" w:rsidRDefault="00FA2885"/>
    <w:p w:rsidR="00FA2885" w:rsidRDefault="00FA2885"/>
    <w:p w:rsidR="00FA2885" w:rsidRDefault="00FA2885"/>
    <w:p w:rsidR="00FA2885" w:rsidRDefault="00FA2885"/>
    <w:p w:rsidR="00FA2885" w:rsidRDefault="00FA2885">
      <w:pPr>
        <w:rPr>
          <w:rFonts w:ascii="Times New Roman" w:hAnsi="Times New Roman" w:cs="Times New Roman"/>
        </w:rPr>
      </w:pPr>
      <w:proofErr w:type="spellStart"/>
      <w:r w:rsidRPr="00FA2885">
        <w:rPr>
          <w:rFonts w:ascii="Times New Roman" w:hAnsi="Times New Roman" w:cs="Times New Roman"/>
        </w:rPr>
        <w:t>Иглин</w:t>
      </w:r>
      <w:proofErr w:type="spellEnd"/>
      <w:r w:rsidRPr="00FA2885">
        <w:rPr>
          <w:rFonts w:ascii="Times New Roman" w:hAnsi="Times New Roman" w:cs="Times New Roman"/>
        </w:rPr>
        <w:t xml:space="preserve"> В.Б. 28-34-84</w:t>
      </w:r>
    </w:p>
    <w:p w:rsidR="00FA2885" w:rsidRDefault="00FA2885">
      <w:pPr>
        <w:rPr>
          <w:rFonts w:ascii="Times New Roman" w:hAnsi="Times New Roman" w:cs="Times New Roman"/>
        </w:rPr>
      </w:pPr>
    </w:p>
    <w:p w:rsidR="00357F1D" w:rsidRDefault="00357F1D" w:rsidP="00FA2885">
      <w:pPr>
        <w:pStyle w:val="a4"/>
        <w:tabs>
          <w:tab w:val="left" w:pos="0"/>
          <w:tab w:val="left" w:pos="142"/>
        </w:tabs>
        <w:ind w:left="0"/>
        <w:jc w:val="center"/>
        <w:rPr>
          <w:rFonts w:ascii="Times New Roman" w:hAnsi="Times New Roman" w:cs="Times New Roman"/>
          <w:b/>
          <w:color w:val="000000"/>
          <w:sz w:val="24"/>
          <w:szCs w:val="24"/>
        </w:rPr>
      </w:pPr>
    </w:p>
    <w:p w:rsidR="00357F1D" w:rsidRDefault="00357F1D" w:rsidP="00FA2885">
      <w:pPr>
        <w:pStyle w:val="a4"/>
        <w:tabs>
          <w:tab w:val="left" w:pos="0"/>
          <w:tab w:val="left" w:pos="142"/>
        </w:tabs>
        <w:ind w:left="0"/>
        <w:jc w:val="center"/>
        <w:rPr>
          <w:rFonts w:ascii="Times New Roman" w:hAnsi="Times New Roman" w:cs="Times New Roman"/>
          <w:b/>
          <w:color w:val="000000"/>
          <w:sz w:val="24"/>
          <w:szCs w:val="24"/>
        </w:rPr>
      </w:pPr>
    </w:p>
    <w:p w:rsidR="00FA2885" w:rsidRPr="00483338" w:rsidRDefault="00FA2885" w:rsidP="00FA2885">
      <w:pPr>
        <w:pStyle w:val="a4"/>
        <w:tabs>
          <w:tab w:val="left" w:pos="0"/>
          <w:tab w:val="left" w:pos="142"/>
        </w:tabs>
        <w:ind w:left="0"/>
        <w:jc w:val="center"/>
        <w:rPr>
          <w:rFonts w:ascii="Times New Roman" w:hAnsi="Times New Roman" w:cs="Times New Roman"/>
          <w:b/>
          <w:sz w:val="24"/>
          <w:szCs w:val="24"/>
        </w:rPr>
      </w:pPr>
      <w:r w:rsidRPr="00483338">
        <w:rPr>
          <w:rFonts w:ascii="Times New Roman" w:hAnsi="Times New Roman" w:cs="Times New Roman"/>
          <w:b/>
          <w:color w:val="000000"/>
          <w:sz w:val="24"/>
          <w:szCs w:val="24"/>
        </w:rPr>
        <w:t>Отчёт о деятельности</w:t>
      </w:r>
      <w:r w:rsidRPr="00483338">
        <w:rPr>
          <w:rFonts w:ascii="Times New Roman" w:hAnsi="Times New Roman" w:cs="Times New Roman"/>
          <w:b/>
          <w:sz w:val="24"/>
          <w:szCs w:val="24"/>
        </w:rPr>
        <w:t xml:space="preserve"> Общественного совета </w:t>
      </w:r>
    </w:p>
    <w:p w:rsidR="00FA2885" w:rsidRPr="00483338" w:rsidRDefault="00FA2885" w:rsidP="00FA2885">
      <w:pPr>
        <w:pStyle w:val="a4"/>
        <w:tabs>
          <w:tab w:val="left" w:pos="0"/>
          <w:tab w:val="left" w:pos="142"/>
        </w:tabs>
        <w:ind w:left="0"/>
        <w:jc w:val="center"/>
        <w:rPr>
          <w:rFonts w:ascii="Times New Roman" w:hAnsi="Times New Roman" w:cs="Times New Roman"/>
          <w:b/>
          <w:sz w:val="24"/>
          <w:szCs w:val="24"/>
        </w:rPr>
      </w:pPr>
      <w:r w:rsidRPr="00483338">
        <w:rPr>
          <w:rFonts w:ascii="Times New Roman" w:hAnsi="Times New Roman" w:cs="Times New Roman"/>
          <w:b/>
          <w:sz w:val="24"/>
          <w:szCs w:val="24"/>
        </w:rPr>
        <w:t>по стратегическому план</w:t>
      </w:r>
      <w:r>
        <w:rPr>
          <w:rFonts w:ascii="Times New Roman" w:hAnsi="Times New Roman" w:cs="Times New Roman"/>
          <w:b/>
          <w:sz w:val="24"/>
          <w:szCs w:val="24"/>
        </w:rPr>
        <w:t>ированию  при Думе за  2024 год</w:t>
      </w:r>
    </w:p>
    <w:p w:rsidR="00FA2885" w:rsidRPr="00483338" w:rsidRDefault="00FA2885" w:rsidP="00FA2885">
      <w:pPr>
        <w:pStyle w:val="a4"/>
        <w:tabs>
          <w:tab w:val="left" w:pos="284"/>
          <w:tab w:val="left" w:pos="993"/>
        </w:tabs>
        <w:spacing w:after="0" w:line="240" w:lineRule="auto"/>
        <w:ind w:left="0"/>
        <w:jc w:val="both"/>
        <w:rPr>
          <w:rFonts w:ascii="Times New Roman" w:hAnsi="Times New Roman" w:cs="Times New Roman"/>
          <w:color w:val="000000"/>
          <w:sz w:val="24"/>
          <w:szCs w:val="24"/>
        </w:rPr>
      </w:pPr>
    </w:p>
    <w:p w:rsidR="00FA2885" w:rsidRPr="00483338" w:rsidRDefault="00FA2885" w:rsidP="00FA2885">
      <w:pPr>
        <w:pStyle w:val="a4"/>
        <w:numPr>
          <w:ilvl w:val="0"/>
          <w:numId w:val="2"/>
        </w:numPr>
        <w:tabs>
          <w:tab w:val="left" w:pos="284"/>
          <w:tab w:val="left" w:pos="993"/>
        </w:tabs>
        <w:spacing w:after="0" w:line="240" w:lineRule="auto"/>
        <w:ind w:left="0" w:firstLine="0"/>
        <w:jc w:val="both"/>
        <w:rPr>
          <w:rFonts w:ascii="Times New Roman" w:hAnsi="Times New Roman" w:cs="Times New Roman"/>
          <w:color w:val="000000"/>
          <w:sz w:val="24"/>
          <w:szCs w:val="24"/>
        </w:rPr>
      </w:pPr>
      <w:r w:rsidRPr="00483338">
        <w:rPr>
          <w:rFonts w:ascii="Times New Roman" w:hAnsi="Times New Roman" w:cs="Times New Roman"/>
          <w:color w:val="000000"/>
          <w:sz w:val="24"/>
          <w:szCs w:val="24"/>
        </w:rPr>
        <w:t xml:space="preserve">Общественный совет по стратегическому планированию </w:t>
      </w:r>
      <w:r w:rsidRPr="00483338">
        <w:rPr>
          <w:rFonts w:ascii="Times New Roman" w:hAnsi="Times New Roman" w:cs="Times New Roman"/>
          <w:sz w:val="24"/>
          <w:szCs w:val="24"/>
        </w:rPr>
        <w:t>(Далее – Совет)</w:t>
      </w:r>
      <w:r w:rsidRPr="00483338">
        <w:rPr>
          <w:rFonts w:ascii="Times New Roman" w:hAnsi="Times New Roman" w:cs="Times New Roman"/>
          <w:color w:val="000000"/>
          <w:sz w:val="24"/>
          <w:szCs w:val="24"/>
        </w:rPr>
        <w:t xml:space="preserve"> - постоянно действующий совещательный орган при Думе городского округа Тольятти (далее - Дума), созданный в целях выработки научно обоснованных предложений при разработке и реализации документов стратегического планирования в городском округе Тольятти. </w:t>
      </w:r>
    </w:p>
    <w:p w:rsidR="00FA2885" w:rsidRPr="00483338" w:rsidRDefault="00FA2885" w:rsidP="00FA2885">
      <w:pPr>
        <w:tabs>
          <w:tab w:val="left" w:pos="284"/>
          <w:tab w:val="left" w:pos="993"/>
        </w:tabs>
        <w:spacing w:after="0" w:line="240" w:lineRule="auto"/>
        <w:jc w:val="both"/>
        <w:rPr>
          <w:rFonts w:ascii="Times New Roman" w:hAnsi="Times New Roman" w:cs="Times New Roman"/>
          <w:color w:val="000000"/>
          <w:sz w:val="24"/>
          <w:szCs w:val="24"/>
        </w:rPr>
      </w:pPr>
    </w:p>
    <w:p w:rsidR="00FA2885" w:rsidRPr="00483338" w:rsidRDefault="00FA2885" w:rsidP="00FA2885">
      <w:pPr>
        <w:jc w:val="both"/>
        <w:rPr>
          <w:rFonts w:ascii="Times New Roman" w:hAnsi="Times New Roman" w:cs="Times New Roman"/>
          <w:sz w:val="24"/>
          <w:szCs w:val="24"/>
        </w:rPr>
      </w:pPr>
      <w:r w:rsidRPr="00483338">
        <w:rPr>
          <w:rFonts w:ascii="Times New Roman" w:hAnsi="Times New Roman" w:cs="Times New Roman"/>
          <w:color w:val="000000"/>
          <w:sz w:val="24"/>
          <w:szCs w:val="24"/>
        </w:rPr>
        <w:t xml:space="preserve">2. Совет работает на основании Положения об Общественном совете </w:t>
      </w:r>
      <w:r w:rsidRPr="00483338">
        <w:rPr>
          <w:rFonts w:ascii="Times New Roman" w:hAnsi="Times New Roman" w:cs="Times New Roman"/>
          <w:sz w:val="24"/>
          <w:szCs w:val="24"/>
        </w:rPr>
        <w:t xml:space="preserve">по стратегическому планированию  при Думе утверждённом решением № 224 от 17.04.2019 года. </w:t>
      </w:r>
    </w:p>
    <w:p w:rsidR="00FA2885" w:rsidRPr="00483338" w:rsidRDefault="00FA2885" w:rsidP="00FA2885">
      <w:pPr>
        <w:pStyle w:val="a5"/>
        <w:spacing w:before="0" w:beforeAutospacing="0" w:after="0" w:afterAutospacing="0" w:line="180" w:lineRule="atLeast"/>
        <w:jc w:val="both"/>
      </w:pPr>
      <w:r w:rsidRPr="00483338">
        <w:rPr>
          <w:bCs/>
        </w:rPr>
        <w:t xml:space="preserve">3. Первый состав Совета был утверждён постановлением председателя Думы от 16.09. 2009 № </w:t>
      </w:r>
      <w:r w:rsidRPr="00483338">
        <w:t>N 02/</w:t>
      </w:r>
      <w:proofErr w:type="gramStart"/>
      <w:r w:rsidRPr="00483338">
        <w:t>п</w:t>
      </w:r>
      <w:proofErr w:type="gramEnd"/>
      <w:r w:rsidRPr="00483338">
        <w:t>, второй состав Совета утверждён постановления председателя Думы «О персональном составе членов Общественного совета по стратегическому планированию при Думе городского округа Тольятти, резерва Общественного совета по стратегическому планированию при Думе городского округа Тольятти» от 11.07.2019 №01-04/169.</w:t>
      </w:r>
    </w:p>
    <w:p w:rsidR="00FA2885" w:rsidRPr="00483338" w:rsidRDefault="00FA2885" w:rsidP="00FA2885">
      <w:pPr>
        <w:pStyle w:val="a5"/>
        <w:spacing w:before="0" w:beforeAutospacing="0" w:after="0" w:afterAutospacing="0" w:line="180" w:lineRule="atLeast"/>
        <w:ind w:firstLine="540"/>
        <w:jc w:val="both"/>
      </w:pPr>
      <w:r w:rsidRPr="00483338">
        <w:t xml:space="preserve"> </w:t>
      </w:r>
    </w:p>
    <w:p w:rsidR="00FA2885" w:rsidRPr="00483338" w:rsidRDefault="00FA2885" w:rsidP="00FA2885">
      <w:pPr>
        <w:pStyle w:val="a4"/>
        <w:ind w:left="0"/>
        <w:jc w:val="both"/>
        <w:rPr>
          <w:rFonts w:ascii="Times New Roman" w:hAnsi="Times New Roman" w:cs="Times New Roman"/>
          <w:bCs/>
          <w:sz w:val="24"/>
          <w:szCs w:val="24"/>
        </w:rPr>
      </w:pPr>
      <w:r w:rsidRPr="00483338">
        <w:rPr>
          <w:rFonts w:ascii="Times New Roman" w:hAnsi="Times New Roman" w:cs="Times New Roman"/>
          <w:bCs/>
          <w:sz w:val="24"/>
          <w:szCs w:val="24"/>
        </w:rPr>
        <w:t xml:space="preserve">4. По состоянию на 31.12.2023 года  в состав </w:t>
      </w:r>
      <w:r w:rsidRPr="00483338">
        <w:rPr>
          <w:rFonts w:ascii="Times New Roman" w:hAnsi="Times New Roman" w:cs="Times New Roman"/>
          <w:sz w:val="24"/>
          <w:szCs w:val="24"/>
        </w:rPr>
        <w:t xml:space="preserve">Общественного совета по стратегическому планированию  при Думе </w:t>
      </w:r>
      <w:r w:rsidRPr="00483338">
        <w:rPr>
          <w:rFonts w:ascii="Times New Roman" w:hAnsi="Times New Roman" w:cs="Times New Roman"/>
          <w:bCs/>
          <w:sz w:val="24"/>
          <w:szCs w:val="24"/>
        </w:rPr>
        <w:t xml:space="preserve">входит 30 членов  и  3 члена резерва.   Из них более 50 процентов имеют </w:t>
      </w:r>
      <w:r w:rsidRPr="00483338">
        <w:rPr>
          <w:rFonts w:ascii="Times New Roman" w:hAnsi="Times New Roman" w:cs="Times New Roman"/>
          <w:color w:val="000000"/>
          <w:sz w:val="24"/>
          <w:szCs w:val="24"/>
        </w:rPr>
        <w:t>ученую степень и (или) ученое звание.</w:t>
      </w:r>
    </w:p>
    <w:p w:rsidR="00FA2885" w:rsidRPr="00483338" w:rsidRDefault="00FA2885" w:rsidP="00FA2885">
      <w:pPr>
        <w:pStyle w:val="a4"/>
        <w:tabs>
          <w:tab w:val="left" w:pos="284"/>
          <w:tab w:val="left" w:pos="993"/>
        </w:tabs>
        <w:spacing w:after="0" w:line="240" w:lineRule="auto"/>
        <w:ind w:left="0"/>
        <w:jc w:val="both"/>
        <w:rPr>
          <w:rFonts w:ascii="Times New Roman" w:hAnsi="Times New Roman" w:cs="Times New Roman"/>
          <w:color w:val="000000"/>
          <w:sz w:val="24"/>
          <w:szCs w:val="24"/>
        </w:rPr>
      </w:pPr>
    </w:p>
    <w:p w:rsidR="00FA2885" w:rsidRPr="00483338" w:rsidRDefault="00FA2885" w:rsidP="00FA2885">
      <w:pPr>
        <w:pStyle w:val="a4"/>
        <w:tabs>
          <w:tab w:val="left" w:pos="284"/>
          <w:tab w:val="left" w:pos="993"/>
        </w:tabs>
        <w:spacing w:after="0" w:line="240" w:lineRule="auto"/>
        <w:ind w:left="0"/>
        <w:jc w:val="both"/>
        <w:rPr>
          <w:rFonts w:ascii="Times New Roman" w:hAnsi="Times New Roman" w:cs="Times New Roman"/>
          <w:color w:val="000000"/>
          <w:sz w:val="24"/>
          <w:szCs w:val="24"/>
        </w:rPr>
      </w:pPr>
      <w:r w:rsidRPr="00483338">
        <w:rPr>
          <w:rFonts w:ascii="Times New Roman" w:hAnsi="Times New Roman" w:cs="Times New Roman"/>
          <w:color w:val="000000"/>
          <w:sz w:val="24"/>
          <w:szCs w:val="24"/>
        </w:rPr>
        <w:t>5. К вопросам ведения Совета относятся:</w:t>
      </w:r>
    </w:p>
    <w:p w:rsidR="00FA2885" w:rsidRPr="00483338" w:rsidRDefault="00FA2885" w:rsidP="00FA2885">
      <w:pPr>
        <w:pStyle w:val="a4"/>
        <w:tabs>
          <w:tab w:val="left" w:pos="426"/>
          <w:tab w:val="left" w:pos="993"/>
        </w:tabs>
        <w:spacing w:after="0" w:line="240" w:lineRule="auto"/>
        <w:ind w:left="0"/>
        <w:jc w:val="both"/>
        <w:rPr>
          <w:rFonts w:ascii="Times New Roman" w:hAnsi="Times New Roman" w:cs="Times New Roman"/>
          <w:color w:val="000000"/>
          <w:sz w:val="24"/>
          <w:szCs w:val="24"/>
        </w:rPr>
      </w:pPr>
      <w:r w:rsidRPr="00483338">
        <w:rPr>
          <w:rFonts w:ascii="Times New Roman" w:hAnsi="Times New Roman" w:cs="Times New Roman"/>
          <w:color w:val="000000"/>
          <w:sz w:val="24"/>
          <w:szCs w:val="24"/>
        </w:rPr>
        <w:t xml:space="preserve">1) подготовка замечаний и предложений к документам стратегического планирования, носящих рекомендательный характер; </w:t>
      </w:r>
    </w:p>
    <w:p w:rsidR="00FA2885" w:rsidRPr="00483338" w:rsidRDefault="00FA2885" w:rsidP="00FA2885">
      <w:pPr>
        <w:pStyle w:val="a4"/>
        <w:tabs>
          <w:tab w:val="left" w:pos="142"/>
          <w:tab w:val="left" w:pos="993"/>
        </w:tabs>
        <w:spacing w:after="0" w:line="240" w:lineRule="auto"/>
        <w:ind w:left="0"/>
        <w:jc w:val="both"/>
        <w:rPr>
          <w:rFonts w:ascii="Times New Roman" w:hAnsi="Times New Roman" w:cs="Times New Roman"/>
          <w:color w:val="000000"/>
          <w:sz w:val="24"/>
          <w:szCs w:val="24"/>
        </w:rPr>
      </w:pPr>
      <w:r w:rsidRPr="00483338">
        <w:rPr>
          <w:rFonts w:ascii="Times New Roman" w:hAnsi="Times New Roman" w:cs="Times New Roman"/>
          <w:color w:val="000000"/>
          <w:sz w:val="24"/>
          <w:szCs w:val="24"/>
        </w:rPr>
        <w:t xml:space="preserve">2) рассмотрение проектов, технологий и идей в сфере стратегического планирования; </w:t>
      </w:r>
    </w:p>
    <w:p w:rsidR="00FA2885" w:rsidRPr="00483338" w:rsidRDefault="00FA2885" w:rsidP="00FA2885">
      <w:pPr>
        <w:pStyle w:val="a4"/>
        <w:tabs>
          <w:tab w:val="left" w:pos="142"/>
          <w:tab w:val="left" w:pos="993"/>
        </w:tabs>
        <w:spacing w:after="0" w:line="240" w:lineRule="auto"/>
        <w:ind w:left="0"/>
        <w:jc w:val="both"/>
        <w:rPr>
          <w:rFonts w:ascii="Times New Roman" w:hAnsi="Times New Roman" w:cs="Times New Roman"/>
          <w:color w:val="000000"/>
          <w:sz w:val="24"/>
          <w:szCs w:val="24"/>
        </w:rPr>
      </w:pPr>
      <w:r w:rsidRPr="00483338">
        <w:rPr>
          <w:rFonts w:ascii="Times New Roman" w:hAnsi="Times New Roman" w:cs="Times New Roman"/>
          <w:color w:val="000000"/>
          <w:sz w:val="24"/>
          <w:szCs w:val="24"/>
        </w:rPr>
        <w:t xml:space="preserve">3) подготовка предложений в сфере мониторинга и контроля реализации документов стратегического планирования. </w:t>
      </w:r>
    </w:p>
    <w:p w:rsidR="00FA2885" w:rsidRPr="00483338" w:rsidRDefault="00FA2885" w:rsidP="00FA2885">
      <w:pPr>
        <w:pStyle w:val="a4"/>
        <w:tabs>
          <w:tab w:val="left" w:pos="142"/>
          <w:tab w:val="left" w:pos="993"/>
        </w:tabs>
        <w:spacing w:after="0" w:line="240" w:lineRule="auto"/>
        <w:ind w:left="0"/>
        <w:jc w:val="both"/>
        <w:rPr>
          <w:rFonts w:ascii="Times New Roman" w:hAnsi="Times New Roman" w:cs="Times New Roman"/>
          <w:color w:val="000000"/>
          <w:sz w:val="24"/>
          <w:szCs w:val="24"/>
        </w:rPr>
      </w:pPr>
    </w:p>
    <w:p w:rsidR="00FA2885" w:rsidRPr="00483338" w:rsidRDefault="00FA2885" w:rsidP="00FA2885">
      <w:pPr>
        <w:pStyle w:val="a4"/>
        <w:tabs>
          <w:tab w:val="left" w:pos="142"/>
          <w:tab w:val="left" w:pos="993"/>
        </w:tabs>
        <w:spacing w:after="0" w:line="240" w:lineRule="auto"/>
        <w:ind w:left="0"/>
        <w:jc w:val="both"/>
        <w:rPr>
          <w:rFonts w:ascii="Times New Roman" w:eastAsia="Times New Roman" w:hAnsi="Times New Roman" w:cs="Times New Roman"/>
          <w:b/>
          <w:bCs/>
          <w:sz w:val="24"/>
          <w:szCs w:val="24"/>
          <w:lang w:eastAsia="ru-RU"/>
        </w:rPr>
      </w:pPr>
      <w:r w:rsidRPr="00483338">
        <w:rPr>
          <w:rFonts w:ascii="Times New Roman" w:hAnsi="Times New Roman" w:cs="Times New Roman"/>
          <w:color w:val="000000"/>
          <w:sz w:val="24"/>
          <w:szCs w:val="24"/>
        </w:rPr>
        <w:t>6. В своей деятельности Совет опирается на  документы стратегического планирования,  предусмотренные законом от 28.04.2014 №172 - ФЗ «О стратегическом планировании в Российской Федерации» и Указ Президента РФ от 08.11.2021 № 633 « Об утверждении основ государственной политике в сфере стратегического планирования в Российской Федерации»</w:t>
      </w:r>
      <w:r w:rsidRPr="00483338">
        <w:rPr>
          <w:rFonts w:ascii="Times New Roman" w:eastAsia="Times New Roman" w:hAnsi="Times New Roman" w:cs="Times New Roman"/>
          <w:b/>
          <w:bCs/>
          <w:sz w:val="24"/>
          <w:szCs w:val="24"/>
          <w:lang w:eastAsia="ru-RU"/>
        </w:rPr>
        <w:t>.</w:t>
      </w:r>
    </w:p>
    <w:p w:rsidR="00FA2885" w:rsidRPr="00483338" w:rsidRDefault="00FA2885" w:rsidP="00FA2885">
      <w:pPr>
        <w:pStyle w:val="a4"/>
        <w:tabs>
          <w:tab w:val="left" w:pos="142"/>
          <w:tab w:val="left" w:pos="993"/>
        </w:tabs>
        <w:spacing w:after="0" w:line="240" w:lineRule="auto"/>
        <w:ind w:left="0"/>
        <w:jc w:val="both"/>
        <w:rPr>
          <w:rFonts w:ascii="Times New Roman" w:eastAsia="Times New Roman" w:hAnsi="Times New Roman" w:cs="Times New Roman"/>
          <w:bCs/>
          <w:sz w:val="24"/>
          <w:szCs w:val="24"/>
          <w:lang w:eastAsia="ru-RU"/>
        </w:rPr>
      </w:pPr>
      <w:r w:rsidRPr="00483338">
        <w:rPr>
          <w:rFonts w:ascii="Times New Roman" w:eastAsia="Times New Roman" w:hAnsi="Times New Roman" w:cs="Times New Roman"/>
          <w:bCs/>
          <w:sz w:val="24"/>
          <w:szCs w:val="24"/>
          <w:lang w:eastAsia="ru-RU"/>
        </w:rPr>
        <w:tab/>
        <w:t>Следует отметить,   что закон «</w:t>
      </w:r>
      <w:r w:rsidRPr="00483338">
        <w:rPr>
          <w:rFonts w:ascii="Times New Roman" w:hAnsi="Times New Roman" w:cs="Times New Roman"/>
          <w:color w:val="000000"/>
          <w:sz w:val="24"/>
          <w:szCs w:val="24"/>
        </w:rPr>
        <w:t>О стратегическом планировании в Российской Федерации» насчитывает</w:t>
      </w:r>
      <w:r w:rsidRPr="00483338">
        <w:rPr>
          <w:rFonts w:ascii="Times New Roman" w:eastAsia="Times New Roman" w:hAnsi="Times New Roman" w:cs="Times New Roman"/>
          <w:bCs/>
          <w:sz w:val="24"/>
          <w:szCs w:val="24"/>
          <w:lang w:eastAsia="ru-RU"/>
        </w:rPr>
        <w:t xml:space="preserve"> 54 документа стратегического планирования в рамках целеполагания, прогнозирования, </w:t>
      </w:r>
      <w:r w:rsidRPr="00483338">
        <w:rPr>
          <w:rFonts w:ascii="Times New Roman" w:hAnsi="Times New Roman" w:cs="Times New Roman"/>
          <w:sz w:val="24"/>
          <w:szCs w:val="24"/>
        </w:rPr>
        <w:t xml:space="preserve">планирования и программирования на федеральном уровне, уровне субъекта РФ и уровне муниципального образования. </w:t>
      </w:r>
      <w:r w:rsidRPr="00483338">
        <w:rPr>
          <w:rFonts w:ascii="Times New Roman" w:hAnsi="Times New Roman" w:cs="Times New Roman"/>
          <w:color w:val="000000"/>
          <w:sz w:val="24"/>
          <w:szCs w:val="24"/>
        </w:rPr>
        <w:t>(Приложение 1)</w:t>
      </w:r>
    </w:p>
    <w:p w:rsidR="00FA2885" w:rsidRPr="00483338" w:rsidRDefault="00FA2885" w:rsidP="00FA2885">
      <w:pPr>
        <w:tabs>
          <w:tab w:val="left" w:pos="142"/>
          <w:tab w:val="left" w:pos="993"/>
        </w:tabs>
        <w:contextualSpacing/>
        <w:jc w:val="both"/>
        <w:rPr>
          <w:rFonts w:ascii="Times New Roman" w:hAnsi="Times New Roman" w:cs="Times New Roman"/>
          <w:color w:val="000000"/>
          <w:sz w:val="24"/>
          <w:szCs w:val="24"/>
        </w:rPr>
      </w:pPr>
    </w:p>
    <w:p w:rsidR="00FA2885" w:rsidRPr="00483338" w:rsidRDefault="00FA2885" w:rsidP="00FA2885">
      <w:pPr>
        <w:autoSpaceDE w:val="0"/>
        <w:autoSpaceDN w:val="0"/>
        <w:adjustRightInd w:val="0"/>
        <w:ind w:right="-1"/>
        <w:contextualSpacing/>
        <w:jc w:val="both"/>
        <w:rPr>
          <w:rFonts w:ascii="Times New Roman" w:hAnsi="Times New Roman" w:cs="Times New Roman"/>
          <w:sz w:val="24"/>
          <w:szCs w:val="24"/>
        </w:rPr>
      </w:pPr>
      <w:r w:rsidRPr="00483338">
        <w:rPr>
          <w:rFonts w:ascii="Times New Roman" w:hAnsi="Times New Roman" w:cs="Times New Roman"/>
          <w:sz w:val="24"/>
          <w:szCs w:val="24"/>
        </w:rPr>
        <w:t>7. В 2024 году Совет  осуществил следующую деятельность:</w:t>
      </w:r>
    </w:p>
    <w:p w:rsidR="00FA2885" w:rsidRPr="00483338" w:rsidRDefault="00FA2885" w:rsidP="00FA2885">
      <w:pPr>
        <w:autoSpaceDE w:val="0"/>
        <w:autoSpaceDN w:val="0"/>
        <w:adjustRightInd w:val="0"/>
        <w:ind w:right="-1"/>
        <w:contextualSpacing/>
        <w:jc w:val="both"/>
        <w:rPr>
          <w:rFonts w:ascii="Times New Roman" w:hAnsi="Times New Roman" w:cs="Times New Roman"/>
          <w:sz w:val="24"/>
          <w:szCs w:val="24"/>
        </w:rPr>
      </w:pPr>
    </w:p>
    <w:p w:rsidR="00FA2885" w:rsidRPr="00483338" w:rsidRDefault="00FA2885" w:rsidP="00FA2885">
      <w:pPr>
        <w:tabs>
          <w:tab w:val="left" w:pos="9355"/>
        </w:tabs>
        <w:ind w:right="-1"/>
        <w:jc w:val="both"/>
        <w:rPr>
          <w:rFonts w:ascii="Times New Roman" w:hAnsi="Times New Roman" w:cs="Times New Roman"/>
          <w:sz w:val="24"/>
          <w:szCs w:val="24"/>
        </w:rPr>
      </w:pPr>
      <w:r w:rsidRPr="00483338">
        <w:rPr>
          <w:rFonts w:ascii="Times New Roman" w:hAnsi="Times New Roman" w:cs="Times New Roman"/>
          <w:sz w:val="24"/>
          <w:szCs w:val="24"/>
        </w:rPr>
        <w:t>7.1. Проведено заседаний Совета 4,  рабочих совещаний – 12, рассмотрено вопросов -  38</w:t>
      </w:r>
    </w:p>
    <w:p w:rsidR="00FA2885" w:rsidRPr="00483338" w:rsidRDefault="00FA2885" w:rsidP="00FA2885">
      <w:pPr>
        <w:tabs>
          <w:tab w:val="left" w:pos="9355"/>
        </w:tabs>
        <w:ind w:right="-1"/>
        <w:jc w:val="both"/>
        <w:rPr>
          <w:rFonts w:ascii="Times New Roman" w:hAnsi="Times New Roman" w:cs="Times New Roman"/>
          <w:sz w:val="24"/>
          <w:szCs w:val="24"/>
        </w:rPr>
      </w:pPr>
      <w:r w:rsidRPr="00483338">
        <w:rPr>
          <w:rFonts w:ascii="Times New Roman" w:hAnsi="Times New Roman" w:cs="Times New Roman"/>
          <w:sz w:val="24"/>
          <w:szCs w:val="24"/>
        </w:rPr>
        <w:t xml:space="preserve">7.2 Общественным советом по стратегическому планированию при Думе </w:t>
      </w:r>
      <w:proofErr w:type="spellStart"/>
      <w:r w:rsidRPr="00483338">
        <w:rPr>
          <w:rFonts w:ascii="Times New Roman" w:hAnsi="Times New Roman" w:cs="Times New Roman"/>
          <w:sz w:val="24"/>
          <w:szCs w:val="24"/>
        </w:rPr>
        <w:t>г.о</w:t>
      </w:r>
      <w:proofErr w:type="spellEnd"/>
      <w:r w:rsidRPr="00483338">
        <w:rPr>
          <w:rFonts w:ascii="Times New Roman" w:hAnsi="Times New Roman" w:cs="Times New Roman"/>
          <w:sz w:val="24"/>
          <w:szCs w:val="24"/>
        </w:rPr>
        <w:t>. Тольятти  были рассмотрены следующие вопросы:</w:t>
      </w:r>
    </w:p>
    <w:p w:rsidR="00FA2885" w:rsidRDefault="00FA2885" w:rsidP="00FA2885">
      <w:pPr>
        <w:tabs>
          <w:tab w:val="left" w:pos="284"/>
        </w:tabs>
        <w:spacing w:after="0"/>
        <w:ind w:left="-284"/>
        <w:jc w:val="both"/>
        <w:rPr>
          <w:rFonts w:ascii="Times New Roman" w:eastAsia="Lucida Sans Unicode" w:hAnsi="Times New Roman" w:cs="Times New Roman"/>
          <w:b/>
          <w:bCs/>
          <w:kern w:val="32"/>
          <w:sz w:val="24"/>
          <w:szCs w:val="24"/>
        </w:rPr>
      </w:pPr>
      <w:r w:rsidRPr="00483338">
        <w:rPr>
          <w:rFonts w:ascii="Times New Roman" w:eastAsia="Lucida Sans Unicode" w:hAnsi="Times New Roman" w:cs="Times New Roman"/>
          <w:b/>
          <w:bCs/>
          <w:kern w:val="32"/>
          <w:sz w:val="24"/>
          <w:szCs w:val="24"/>
        </w:rPr>
        <w:t xml:space="preserve">   </w:t>
      </w:r>
    </w:p>
    <w:p w:rsidR="00357F1D" w:rsidRPr="00483338" w:rsidRDefault="00357F1D" w:rsidP="00FA2885">
      <w:pPr>
        <w:tabs>
          <w:tab w:val="left" w:pos="284"/>
        </w:tabs>
        <w:spacing w:after="0"/>
        <w:ind w:left="-284"/>
        <w:jc w:val="both"/>
        <w:rPr>
          <w:rFonts w:ascii="Times New Roman" w:eastAsia="Lucida Sans Unicode" w:hAnsi="Times New Roman" w:cs="Times New Roman"/>
          <w:b/>
          <w:bCs/>
          <w:kern w:val="32"/>
          <w:sz w:val="24"/>
          <w:szCs w:val="24"/>
        </w:rPr>
      </w:pPr>
    </w:p>
    <w:p w:rsidR="00FA2885" w:rsidRPr="000C6D5F" w:rsidRDefault="00FA2885" w:rsidP="00FA2885">
      <w:pPr>
        <w:tabs>
          <w:tab w:val="left" w:pos="284"/>
        </w:tabs>
        <w:spacing w:after="0"/>
        <w:jc w:val="both"/>
        <w:rPr>
          <w:rFonts w:ascii="Times New Roman" w:hAnsi="Times New Roman" w:cs="Times New Roman"/>
          <w:sz w:val="24"/>
          <w:szCs w:val="24"/>
        </w:rPr>
      </w:pPr>
      <w:r w:rsidRPr="00483338">
        <w:rPr>
          <w:rFonts w:ascii="Times New Roman" w:eastAsia="Lucida Sans Unicode" w:hAnsi="Times New Roman" w:cs="Times New Roman"/>
          <w:b/>
          <w:bCs/>
          <w:kern w:val="32"/>
          <w:sz w:val="24"/>
          <w:szCs w:val="24"/>
        </w:rPr>
        <w:t xml:space="preserve"> </w:t>
      </w:r>
      <w:r w:rsidRPr="000C6D5F">
        <w:rPr>
          <w:rFonts w:ascii="Times New Roman" w:hAnsi="Times New Roman" w:cs="Times New Roman"/>
          <w:sz w:val="24"/>
          <w:szCs w:val="24"/>
        </w:rPr>
        <w:t xml:space="preserve">26.01.2024 № 62  </w:t>
      </w:r>
      <w:r w:rsidRPr="000C6D5F">
        <w:rPr>
          <w:rFonts w:ascii="Times New Roman" w:eastAsia="Lucida Sans Unicode" w:hAnsi="Times New Roman" w:cs="Times New Roman"/>
          <w:bCs/>
          <w:kern w:val="32"/>
          <w:sz w:val="24"/>
          <w:szCs w:val="24"/>
        </w:rPr>
        <w:t xml:space="preserve"> </w:t>
      </w:r>
      <w:r w:rsidRPr="000C6D5F">
        <w:rPr>
          <w:rFonts w:ascii="Times New Roman" w:hAnsi="Times New Roman" w:cs="Times New Roman"/>
          <w:sz w:val="24"/>
          <w:szCs w:val="24"/>
        </w:rPr>
        <w:t xml:space="preserve">протокол рабочего совещания Совета </w:t>
      </w:r>
    </w:p>
    <w:p w:rsidR="00FA2885" w:rsidRPr="000C6D5F" w:rsidRDefault="00FA2885" w:rsidP="00FA2885">
      <w:pPr>
        <w:pStyle w:val="a4"/>
        <w:numPr>
          <w:ilvl w:val="0"/>
          <w:numId w:val="4"/>
        </w:numPr>
        <w:tabs>
          <w:tab w:val="left" w:pos="284"/>
        </w:tabs>
        <w:ind w:left="0" w:firstLine="0"/>
        <w:jc w:val="both"/>
        <w:rPr>
          <w:rFonts w:ascii="Times New Roman" w:hAnsi="Times New Roman" w:cs="Times New Roman"/>
          <w:sz w:val="24"/>
          <w:szCs w:val="24"/>
        </w:rPr>
      </w:pPr>
      <w:r w:rsidRPr="000C6D5F">
        <w:rPr>
          <w:rFonts w:ascii="Times New Roman" w:hAnsi="Times New Roman" w:cs="Times New Roman"/>
          <w:sz w:val="24"/>
          <w:szCs w:val="24"/>
        </w:rPr>
        <w:lastRenderedPageBreak/>
        <w:t>Что сделано в России в сфере стратегического планирования в 2023 году.</w:t>
      </w:r>
    </w:p>
    <w:p w:rsidR="00FA2885" w:rsidRPr="000C6D5F" w:rsidRDefault="00FA2885" w:rsidP="00FA2885">
      <w:pPr>
        <w:pStyle w:val="a4"/>
        <w:numPr>
          <w:ilvl w:val="0"/>
          <w:numId w:val="4"/>
        </w:numPr>
        <w:tabs>
          <w:tab w:val="left" w:pos="284"/>
        </w:tabs>
        <w:ind w:left="0" w:firstLine="0"/>
        <w:jc w:val="both"/>
        <w:rPr>
          <w:rFonts w:ascii="Times New Roman" w:hAnsi="Times New Roman" w:cs="Times New Roman"/>
          <w:sz w:val="24"/>
          <w:szCs w:val="24"/>
        </w:rPr>
      </w:pPr>
      <w:r w:rsidRPr="000C6D5F">
        <w:rPr>
          <w:rFonts w:ascii="Times New Roman" w:hAnsi="Times New Roman" w:cs="Times New Roman"/>
          <w:sz w:val="24"/>
          <w:szCs w:val="24"/>
        </w:rPr>
        <w:t xml:space="preserve">Об открытии в Тольятти </w:t>
      </w:r>
      <w:r w:rsidRPr="000C6D5F">
        <w:rPr>
          <w:rFonts w:ascii="Times New Roman" w:eastAsia="Times New Roman" w:hAnsi="Times New Roman" w:cs="Times New Roman"/>
          <w:color w:val="000000"/>
          <w:kern w:val="36"/>
          <w:sz w:val="24"/>
          <w:szCs w:val="24"/>
          <w:lang w:eastAsia="ru-RU"/>
        </w:rPr>
        <w:t>первого этапа производства беспилотных авиационных систем</w:t>
      </w:r>
    </w:p>
    <w:p w:rsidR="00FA2885" w:rsidRPr="000C6D5F" w:rsidRDefault="00FA2885" w:rsidP="00FA2885">
      <w:pPr>
        <w:pStyle w:val="a4"/>
        <w:numPr>
          <w:ilvl w:val="0"/>
          <w:numId w:val="4"/>
        </w:numPr>
        <w:tabs>
          <w:tab w:val="left" w:pos="284"/>
        </w:tabs>
        <w:ind w:left="0" w:firstLine="0"/>
        <w:jc w:val="both"/>
        <w:rPr>
          <w:rFonts w:ascii="Times New Roman" w:hAnsi="Times New Roman" w:cs="Times New Roman"/>
          <w:sz w:val="24"/>
          <w:szCs w:val="24"/>
        </w:rPr>
      </w:pPr>
      <w:r w:rsidRPr="000C6D5F">
        <w:rPr>
          <w:rFonts w:ascii="Times New Roman" w:hAnsi="Times New Roman" w:cs="Times New Roman"/>
          <w:sz w:val="24"/>
          <w:szCs w:val="24"/>
        </w:rPr>
        <w:t>Об открытии в Тольятти первой очереди производства масла на Тольяттинском комбинате пищевых продуктов.</w:t>
      </w:r>
    </w:p>
    <w:p w:rsidR="00FA2885" w:rsidRPr="000C6D5F" w:rsidRDefault="00FA2885" w:rsidP="00FA2885">
      <w:pPr>
        <w:pStyle w:val="a4"/>
        <w:numPr>
          <w:ilvl w:val="0"/>
          <w:numId w:val="4"/>
        </w:numPr>
        <w:tabs>
          <w:tab w:val="left" w:pos="284"/>
        </w:tabs>
        <w:ind w:left="0" w:firstLine="0"/>
        <w:jc w:val="both"/>
        <w:rPr>
          <w:rFonts w:ascii="Times New Roman" w:hAnsi="Times New Roman" w:cs="Times New Roman"/>
          <w:sz w:val="24"/>
          <w:szCs w:val="24"/>
        </w:rPr>
      </w:pPr>
      <w:r w:rsidRPr="000C6D5F">
        <w:rPr>
          <w:rFonts w:ascii="Times New Roman" w:hAnsi="Times New Roman" w:cs="Times New Roman"/>
          <w:sz w:val="24"/>
          <w:szCs w:val="24"/>
        </w:rPr>
        <w:t xml:space="preserve">О строительстве </w:t>
      </w:r>
      <w:r w:rsidRPr="000C6D5F">
        <w:rPr>
          <w:rFonts w:ascii="Times New Roman" w:eastAsia="Times New Roman" w:hAnsi="Times New Roman" w:cs="Times New Roman"/>
          <w:color w:val="111111"/>
          <w:sz w:val="24"/>
          <w:szCs w:val="24"/>
          <w:lang w:eastAsia="ru-RU"/>
        </w:rPr>
        <w:t xml:space="preserve">обхода Тольятти с мостовым переходом через Волгу в составе международного транспортного маршрута Европа Западный Китай </w:t>
      </w:r>
      <w:r w:rsidRPr="000C6D5F">
        <w:rPr>
          <w:rFonts w:ascii="Times New Roman" w:hAnsi="Times New Roman" w:cs="Times New Roman"/>
          <w:sz w:val="24"/>
          <w:szCs w:val="24"/>
        </w:rPr>
        <w:t>(январь 2024).</w:t>
      </w:r>
    </w:p>
    <w:p w:rsidR="00FA2885" w:rsidRPr="000C6D5F" w:rsidRDefault="00FA2885" w:rsidP="00FA2885">
      <w:pPr>
        <w:pStyle w:val="a4"/>
        <w:numPr>
          <w:ilvl w:val="0"/>
          <w:numId w:val="4"/>
        </w:numPr>
        <w:tabs>
          <w:tab w:val="left" w:pos="284"/>
        </w:tabs>
        <w:ind w:left="0" w:firstLine="0"/>
        <w:jc w:val="both"/>
        <w:rPr>
          <w:rFonts w:ascii="Times New Roman" w:hAnsi="Times New Roman" w:cs="Times New Roman"/>
          <w:sz w:val="24"/>
          <w:szCs w:val="24"/>
        </w:rPr>
      </w:pPr>
      <w:r w:rsidRPr="000C6D5F">
        <w:rPr>
          <w:rFonts w:ascii="Times New Roman" w:hAnsi="Times New Roman" w:cs="Times New Roman"/>
          <w:sz w:val="24"/>
          <w:szCs w:val="24"/>
        </w:rPr>
        <w:t>Об информации о работе клуба стратегов Тольятти за 2023 год.</w:t>
      </w:r>
    </w:p>
    <w:p w:rsidR="00FA2885" w:rsidRPr="000C6D5F" w:rsidRDefault="00FA2885" w:rsidP="00FA2885">
      <w:pPr>
        <w:pStyle w:val="a4"/>
        <w:numPr>
          <w:ilvl w:val="0"/>
          <w:numId w:val="4"/>
        </w:numPr>
        <w:tabs>
          <w:tab w:val="left" w:pos="284"/>
        </w:tabs>
        <w:ind w:left="0" w:firstLine="0"/>
        <w:jc w:val="both"/>
        <w:rPr>
          <w:rFonts w:ascii="Times New Roman" w:hAnsi="Times New Roman" w:cs="Times New Roman"/>
          <w:sz w:val="24"/>
          <w:szCs w:val="24"/>
        </w:rPr>
      </w:pPr>
      <w:r w:rsidRPr="000C6D5F">
        <w:rPr>
          <w:rFonts w:ascii="Times New Roman" w:hAnsi="Times New Roman" w:cs="Times New Roman"/>
          <w:sz w:val="24"/>
          <w:szCs w:val="24"/>
        </w:rPr>
        <w:t>О новых культурных вызовах в России в сфере стратегического планирования.</w:t>
      </w:r>
    </w:p>
    <w:p w:rsidR="00FA2885" w:rsidRPr="000C6D5F" w:rsidRDefault="00FA2885" w:rsidP="00FA2885">
      <w:pPr>
        <w:pStyle w:val="a4"/>
        <w:numPr>
          <w:ilvl w:val="0"/>
          <w:numId w:val="4"/>
        </w:numPr>
        <w:tabs>
          <w:tab w:val="left" w:pos="284"/>
        </w:tabs>
        <w:ind w:left="0" w:firstLine="0"/>
        <w:jc w:val="both"/>
        <w:rPr>
          <w:rFonts w:ascii="Times New Roman" w:hAnsi="Times New Roman" w:cs="Times New Roman"/>
          <w:sz w:val="24"/>
          <w:szCs w:val="24"/>
        </w:rPr>
      </w:pPr>
      <w:r w:rsidRPr="000C6D5F">
        <w:rPr>
          <w:rFonts w:ascii="Times New Roman" w:hAnsi="Times New Roman" w:cs="Times New Roman"/>
          <w:sz w:val="24"/>
          <w:szCs w:val="24"/>
        </w:rPr>
        <w:t>Что планируется сделать в России в сфере стратегического планирования в 2024 году.</w:t>
      </w:r>
    </w:p>
    <w:p w:rsidR="00FA2885" w:rsidRPr="000C6D5F" w:rsidRDefault="00FA2885" w:rsidP="00FA2885">
      <w:pPr>
        <w:pStyle w:val="a4"/>
        <w:tabs>
          <w:tab w:val="left" w:pos="284"/>
        </w:tabs>
        <w:ind w:left="0"/>
        <w:jc w:val="both"/>
        <w:rPr>
          <w:rFonts w:ascii="Times New Roman" w:hAnsi="Times New Roman" w:cs="Times New Roman"/>
          <w:sz w:val="24"/>
          <w:szCs w:val="24"/>
        </w:rPr>
      </w:pPr>
    </w:p>
    <w:p w:rsidR="00FA2885" w:rsidRPr="000C6D5F" w:rsidRDefault="00FA2885" w:rsidP="00FA2885">
      <w:pPr>
        <w:pStyle w:val="a4"/>
        <w:numPr>
          <w:ilvl w:val="2"/>
          <w:numId w:val="7"/>
        </w:numPr>
        <w:tabs>
          <w:tab w:val="left" w:pos="284"/>
        </w:tabs>
        <w:spacing w:after="0" w:line="240" w:lineRule="auto"/>
        <w:jc w:val="both"/>
        <w:rPr>
          <w:rFonts w:ascii="Times New Roman" w:hAnsi="Times New Roman" w:cs="Times New Roman"/>
          <w:sz w:val="24"/>
          <w:szCs w:val="24"/>
        </w:rPr>
      </w:pPr>
      <w:r w:rsidRPr="000C6D5F">
        <w:rPr>
          <w:rFonts w:ascii="Times New Roman" w:hAnsi="Times New Roman" w:cs="Times New Roman"/>
          <w:sz w:val="24"/>
          <w:szCs w:val="24"/>
        </w:rPr>
        <w:t>3 № 63 протокол рабочего совещания Совета</w:t>
      </w:r>
    </w:p>
    <w:p w:rsidR="00FA2885" w:rsidRPr="000C6D5F" w:rsidRDefault="00FA2885" w:rsidP="00FA2885">
      <w:pPr>
        <w:pStyle w:val="a4"/>
        <w:numPr>
          <w:ilvl w:val="0"/>
          <w:numId w:val="8"/>
        </w:numPr>
        <w:tabs>
          <w:tab w:val="left" w:pos="284"/>
        </w:tabs>
        <w:ind w:left="0" w:firstLine="0"/>
        <w:jc w:val="both"/>
        <w:rPr>
          <w:rFonts w:ascii="Times New Roman" w:hAnsi="Times New Roman" w:cs="Times New Roman"/>
          <w:sz w:val="24"/>
          <w:szCs w:val="24"/>
        </w:rPr>
      </w:pPr>
      <w:r w:rsidRPr="000C6D5F">
        <w:rPr>
          <w:rFonts w:ascii="Times New Roman" w:hAnsi="Times New Roman" w:cs="Times New Roman"/>
          <w:color w:val="252525"/>
          <w:spacing w:val="2"/>
          <w:sz w:val="24"/>
          <w:szCs w:val="24"/>
        </w:rPr>
        <w:t>О заседании Совета по стратегическому развитию и национальным проектам при Президенте России от 21,12.2023 года по вопросу «О выполнении поручений на 2023 год.</w:t>
      </w:r>
    </w:p>
    <w:p w:rsidR="00FA2885" w:rsidRPr="000C6D5F" w:rsidRDefault="00FA2885" w:rsidP="00FA2885">
      <w:pPr>
        <w:pStyle w:val="a4"/>
        <w:numPr>
          <w:ilvl w:val="0"/>
          <w:numId w:val="8"/>
        </w:numPr>
        <w:tabs>
          <w:tab w:val="left" w:pos="284"/>
        </w:tabs>
        <w:ind w:left="0" w:firstLine="0"/>
        <w:jc w:val="both"/>
        <w:rPr>
          <w:rFonts w:ascii="Times New Roman" w:hAnsi="Times New Roman" w:cs="Times New Roman"/>
          <w:sz w:val="24"/>
          <w:szCs w:val="24"/>
        </w:rPr>
      </w:pPr>
      <w:r w:rsidRPr="000C6D5F">
        <w:rPr>
          <w:rFonts w:ascii="Times New Roman" w:hAnsi="Times New Roman" w:cs="Times New Roman"/>
          <w:sz w:val="24"/>
          <w:szCs w:val="24"/>
        </w:rPr>
        <w:t>О научно-методологическом обеспечении стратегического планирования на примере  научных открытий в 2023 году.</w:t>
      </w:r>
    </w:p>
    <w:p w:rsidR="00FA2885" w:rsidRPr="000C6D5F" w:rsidRDefault="00FA2885" w:rsidP="00FA2885">
      <w:pPr>
        <w:pStyle w:val="a4"/>
        <w:tabs>
          <w:tab w:val="left" w:pos="284"/>
        </w:tabs>
        <w:ind w:left="0"/>
        <w:jc w:val="both"/>
        <w:rPr>
          <w:rFonts w:ascii="Times New Roman" w:hAnsi="Times New Roman" w:cs="Times New Roman"/>
          <w:sz w:val="24"/>
          <w:szCs w:val="24"/>
        </w:rPr>
      </w:pPr>
    </w:p>
    <w:p w:rsidR="00FA2885" w:rsidRPr="000C6D5F" w:rsidRDefault="00FA2885" w:rsidP="00FA2885">
      <w:pPr>
        <w:pStyle w:val="a4"/>
        <w:numPr>
          <w:ilvl w:val="2"/>
          <w:numId w:val="9"/>
        </w:numPr>
        <w:tabs>
          <w:tab w:val="left" w:pos="284"/>
        </w:tabs>
        <w:spacing w:after="0" w:line="240" w:lineRule="auto"/>
        <w:ind w:hanging="2220"/>
        <w:jc w:val="both"/>
        <w:rPr>
          <w:rFonts w:ascii="Times New Roman" w:hAnsi="Times New Roman" w:cs="Times New Roman"/>
          <w:sz w:val="24"/>
          <w:szCs w:val="24"/>
        </w:rPr>
      </w:pPr>
      <w:r w:rsidRPr="000C6D5F">
        <w:rPr>
          <w:rFonts w:ascii="Times New Roman" w:hAnsi="Times New Roman" w:cs="Times New Roman"/>
          <w:sz w:val="24"/>
          <w:szCs w:val="24"/>
        </w:rPr>
        <w:t xml:space="preserve"> № 15 протокол заседания Совета</w:t>
      </w:r>
    </w:p>
    <w:p w:rsidR="00FA2885" w:rsidRPr="000C6D5F" w:rsidRDefault="00FA2885" w:rsidP="00FA2885">
      <w:pPr>
        <w:pStyle w:val="a4"/>
        <w:tabs>
          <w:tab w:val="left" w:pos="426"/>
        </w:tabs>
        <w:ind w:left="0"/>
        <w:jc w:val="both"/>
        <w:rPr>
          <w:rFonts w:ascii="Times New Roman" w:hAnsi="Times New Roman" w:cs="Times New Roman"/>
          <w:sz w:val="24"/>
          <w:szCs w:val="24"/>
        </w:rPr>
      </w:pPr>
      <w:r w:rsidRPr="000C6D5F">
        <w:rPr>
          <w:rFonts w:ascii="Times New Roman" w:hAnsi="Times New Roman" w:cs="Times New Roman"/>
          <w:sz w:val="24"/>
          <w:szCs w:val="24"/>
        </w:rPr>
        <w:t xml:space="preserve">Об открытии в Тольятти </w:t>
      </w:r>
      <w:r w:rsidRPr="000C6D5F">
        <w:rPr>
          <w:rFonts w:ascii="Times New Roman" w:eastAsia="Times New Roman" w:hAnsi="Times New Roman" w:cs="Times New Roman"/>
          <w:bCs/>
          <w:color w:val="000000"/>
          <w:kern w:val="36"/>
          <w:sz w:val="24"/>
          <w:szCs w:val="24"/>
          <w:lang w:eastAsia="ru-RU"/>
        </w:rPr>
        <w:t xml:space="preserve">стелы-панно "Радость труда", </w:t>
      </w:r>
    </w:p>
    <w:p w:rsidR="00FA2885" w:rsidRPr="000C6D5F" w:rsidRDefault="00FA2885" w:rsidP="00FA2885">
      <w:pPr>
        <w:pStyle w:val="a4"/>
        <w:numPr>
          <w:ilvl w:val="0"/>
          <w:numId w:val="4"/>
        </w:numPr>
        <w:tabs>
          <w:tab w:val="left" w:pos="426"/>
        </w:tabs>
        <w:ind w:left="0" w:firstLine="0"/>
        <w:jc w:val="both"/>
        <w:rPr>
          <w:rFonts w:ascii="Times New Roman" w:hAnsi="Times New Roman" w:cs="Times New Roman"/>
          <w:sz w:val="24"/>
          <w:szCs w:val="24"/>
        </w:rPr>
      </w:pPr>
      <w:r w:rsidRPr="000C6D5F">
        <w:rPr>
          <w:rFonts w:ascii="Times New Roman" w:hAnsi="Times New Roman" w:cs="Times New Roman"/>
          <w:sz w:val="24"/>
          <w:szCs w:val="24"/>
        </w:rPr>
        <w:t>Что сделано в Тольятти в сфере стратегического планирования на базе нацпроектов с 2018 года?</w:t>
      </w:r>
    </w:p>
    <w:p w:rsidR="00FA2885" w:rsidRPr="000C6D5F" w:rsidRDefault="00FA2885" w:rsidP="00FA2885">
      <w:pPr>
        <w:pStyle w:val="a4"/>
        <w:numPr>
          <w:ilvl w:val="0"/>
          <w:numId w:val="4"/>
        </w:numPr>
        <w:tabs>
          <w:tab w:val="left" w:pos="426"/>
        </w:tabs>
        <w:ind w:left="0" w:firstLine="0"/>
        <w:jc w:val="both"/>
        <w:rPr>
          <w:rFonts w:ascii="Times New Roman" w:hAnsi="Times New Roman" w:cs="Times New Roman"/>
          <w:sz w:val="24"/>
          <w:szCs w:val="24"/>
        </w:rPr>
      </w:pPr>
      <w:r w:rsidRPr="000C6D5F">
        <w:rPr>
          <w:rFonts w:ascii="Times New Roman" w:hAnsi="Times New Roman" w:cs="Times New Roman"/>
          <w:sz w:val="24"/>
          <w:szCs w:val="24"/>
        </w:rPr>
        <w:t>Песни о Ставропол</w:t>
      </w:r>
      <w:proofErr w:type="gramStart"/>
      <w:r w:rsidRPr="000C6D5F">
        <w:rPr>
          <w:rFonts w:ascii="Times New Roman" w:hAnsi="Times New Roman" w:cs="Times New Roman"/>
          <w:sz w:val="24"/>
          <w:szCs w:val="24"/>
        </w:rPr>
        <w:t>е-</w:t>
      </w:r>
      <w:proofErr w:type="gramEnd"/>
      <w:r w:rsidRPr="000C6D5F">
        <w:rPr>
          <w:rFonts w:ascii="Times New Roman" w:hAnsi="Times New Roman" w:cs="Times New Roman"/>
          <w:sz w:val="24"/>
          <w:szCs w:val="24"/>
        </w:rPr>
        <w:t xml:space="preserve"> Тольятти -  как критерий смены социально-культурного отношения жителей  к городу по мере его развития или упадка.</w:t>
      </w:r>
    </w:p>
    <w:p w:rsidR="00FA2885" w:rsidRPr="000C6D5F" w:rsidRDefault="00FA2885" w:rsidP="00FA2885">
      <w:pPr>
        <w:pStyle w:val="a4"/>
        <w:numPr>
          <w:ilvl w:val="0"/>
          <w:numId w:val="4"/>
        </w:numPr>
        <w:tabs>
          <w:tab w:val="left" w:pos="426"/>
        </w:tabs>
        <w:ind w:left="0" w:firstLine="0"/>
        <w:jc w:val="both"/>
        <w:rPr>
          <w:rFonts w:ascii="Times New Roman" w:hAnsi="Times New Roman" w:cs="Times New Roman"/>
          <w:sz w:val="24"/>
          <w:szCs w:val="24"/>
        </w:rPr>
      </w:pPr>
      <w:r w:rsidRPr="000C6D5F">
        <w:rPr>
          <w:rFonts w:ascii="Times New Roman" w:hAnsi="Times New Roman" w:cs="Times New Roman"/>
          <w:color w:val="000000"/>
          <w:sz w:val="24"/>
          <w:szCs w:val="24"/>
          <w:shd w:val="clear" w:color="auto" w:fill="F5F5F5"/>
        </w:rPr>
        <w:t>О послании Президента РФ Федеральному собранию в 2024 году.</w:t>
      </w:r>
    </w:p>
    <w:p w:rsidR="00FA2885" w:rsidRPr="000C6D5F" w:rsidRDefault="00FA2885" w:rsidP="00FA2885">
      <w:pPr>
        <w:pStyle w:val="a4"/>
        <w:numPr>
          <w:ilvl w:val="0"/>
          <w:numId w:val="4"/>
        </w:numPr>
        <w:tabs>
          <w:tab w:val="left" w:pos="426"/>
        </w:tabs>
        <w:ind w:left="0" w:firstLine="0"/>
        <w:jc w:val="both"/>
        <w:rPr>
          <w:rFonts w:ascii="Times New Roman" w:hAnsi="Times New Roman" w:cs="Times New Roman"/>
          <w:sz w:val="24"/>
          <w:szCs w:val="24"/>
        </w:rPr>
      </w:pPr>
      <w:r w:rsidRPr="000C6D5F">
        <w:rPr>
          <w:rFonts w:ascii="Times New Roman" w:hAnsi="Times New Roman" w:cs="Times New Roman"/>
          <w:color w:val="111111"/>
          <w:sz w:val="24"/>
          <w:szCs w:val="24"/>
          <w:shd w:val="clear" w:color="auto" w:fill="FDFDFD"/>
        </w:rPr>
        <w:t xml:space="preserve">Об обновлённом пятилетнем плане дорожного строительства в России на 2024–2028 гг. </w:t>
      </w:r>
    </w:p>
    <w:p w:rsidR="00FA2885" w:rsidRPr="000C6D5F" w:rsidRDefault="00FA2885" w:rsidP="00FA2885">
      <w:pPr>
        <w:pStyle w:val="a4"/>
        <w:numPr>
          <w:ilvl w:val="0"/>
          <w:numId w:val="4"/>
        </w:numPr>
        <w:tabs>
          <w:tab w:val="left" w:pos="426"/>
        </w:tabs>
        <w:ind w:left="0" w:firstLine="0"/>
        <w:jc w:val="both"/>
        <w:rPr>
          <w:rFonts w:ascii="Times New Roman" w:hAnsi="Times New Roman" w:cs="Times New Roman"/>
          <w:sz w:val="24"/>
          <w:szCs w:val="24"/>
        </w:rPr>
      </w:pPr>
      <w:r w:rsidRPr="000C6D5F">
        <w:rPr>
          <w:rFonts w:ascii="Times New Roman" w:hAnsi="Times New Roman" w:cs="Times New Roman"/>
          <w:color w:val="020C22"/>
          <w:sz w:val="24"/>
          <w:szCs w:val="24"/>
          <w:shd w:val="clear" w:color="auto" w:fill="FEFEFE"/>
        </w:rPr>
        <w:t>О перечне поручений Президента РФ по итогам </w:t>
      </w:r>
      <w:r w:rsidRPr="000C6D5F">
        <w:rPr>
          <w:rFonts w:ascii="Times New Roman" w:hAnsi="Times New Roman" w:cs="Times New Roman"/>
          <w:sz w:val="24"/>
          <w:szCs w:val="24"/>
          <w:shd w:val="clear" w:color="auto" w:fill="FEFEFE"/>
        </w:rPr>
        <w:t>заседания</w:t>
      </w:r>
      <w:r w:rsidRPr="000C6D5F">
        <w:rPr>
          <w:rFonts w:ascii="Times New Roman" w:hAnsi="Times New Roman" w:cs="Times New Roman"/>
          <w:color w:val="020C22"/>
          <w:sz w:val="24"/>
          <w:szCs w:val="24"/>
          <w:shd w:val="clear" w:color="auto" w:fill="FEFEFE"/>
        </w:rPr>
        <w:t> Совета по стратегическому развитию и национальным проектам 21 декабря 2023 года.</w:t>
      </w:r>
    </w:p>
    <w:p w:rsidR="00FA2885" w:rsidRPr="000C6D5F" w:rsidRDefault="00FA2885" w:rsidP="00FA2885">
      <w:pPr>
        <w:tabs>
          <w:tab w:val="left" w:pos="284"/>
        </w:tabs>
        <w:spacing w:after="0"/>
        <w:ind w:left="-284"/>
        <w:jc w:val="both"/>
        <w:rPr>
          <w:rFonts w:ascii="Times New Roman" w:hAnsi="Times New Roman" w:cs="Times New Roman"/>
          <w:sz w:val="24"/>
          <w:szCs w:val="24"/>
        </w:rPr>
      </w:pPr>
    </w:p>
    <w:p w:rsidR="00FA2885" w:rsidRPr="000C6D5F" w:rsidRDefault="00FA2885" w:rsidP="00FA2885">
      <w:pPr>
        <w:rPr>
          <w:rFonts w:ascii="Times New Roman" w:hAnsi="Times New Roman" w:cs="Times New Roman"/>
          <w:sz w:val="24"/>
          <w:szCs w:val="24"/>
        </w:rPr>
      </w:pPr>
      <w:r w:rsidRPr="000C6D5F">
        <w:rPr>
          <w:rFonts w:ascii="Times New Roman" w:hAnsi="Times New Roman" w:cs="Times New Roman"/>
          <w:sz w:val="24"/>
          <w:szCs w:val="24"/>
        </w:rPr>
        <w:t>22.03.2024 протокол № 64 протокол рабочего совещания Совета</w:t>
      </w:r>
    </w:p>
    <w:p w:rsidR="00FA2885" w:rsidRPr="000C6D5F" w:rsidRDefault="00FA2885" w:rsidP="00FA2885">
      <w:pPr>
        <w:pStyle w:val="a4"/>
        <w:numPr>
          <w:ilvl w:val="0"/>
          <w:numId w:val="4"/>
        </w:numPr>
        <w:tabs>
          <w:tab w:val="left" w:pos="284"/>
        </w:tabs>
        <w:ind w:left="0" w:firstLine="0"/>
        <w:rPr>
          <w:rFonts w:ascii="Times New Roman" w:hAnsi="Times New Roman" w:cs="Times New Roman"/>
          <w:sz w:val="24"/>
          <w:szCs w:val="24"/>
        </w:rPr>
      </w:pPr>
      <w:r w:rsidRPr="000C6D5F">
        <w:rPr>
          <w:rFonts w:ascii="Times New Roman" w:hAnsi="Times New Roman" w:cs="Times New Roman"/>
          <w:bCs/>
          <w:sz w:val="24"/>
          <w:szCs w:val="24"/>
        </w:rPr>
        <w:t>О состоянии сферы</w:t>
      </w:r>
      <w:r w:rsidRPr="000C6D5F">
        <w:rPr>
          <w:rFonts w:ascii="Times New Roman" w:hAnsi="Times New Roman" w:cs="Times New Roman"/>
          <w:sz w:val="24"/>
          <w:szCs w:val="24"/>
        </w:rPr>
        <w:t xml:space="preserve"> </w:t>
      </w:r>
      <w:r w:rsidRPr="000C6D5F">
        <w:rPr>
          <w:rFonts w:ascii="Times New Roman" w:hAnsi="Times New Roman" w:cs="Times New Roman"/>
          <w:bCs/>
          <w:sz w:val="24"/>
          <w:szCs w:val="24"/>
        </w:rPr>
        <w:t>энергосбережения и повышения</w:t>
      </w:r>
      <w:r w:rsidRPr="000C6D5F">
        <w:rPr>
          <w:rFonts w:ascii="Times New Roman" w:hAnsi="Times New Roman" w:cs="Times New Roman"/>
          <w:sz w:val="24"/>
          <w:szCs w:val="24"/>
        </w:rPr>
        <w:t xml:space="preserve"> </w:t>
      </w:r>
      <w:r w:rsidRPr="000C6D5F">
        <w:rPr>
          <w:rFonts w:ascii="Times New Roman" w:hAnsi="Times New Roman" w:cs="Times New Roman"/>
          <w:bCs/>
          <w:sz w:val="24"/>
          <w:szCs w:val="24"/>
        </w:rPr>
        <w:t xml:space="preserve">энергетической эффективности. </w:t>
      </w:r>
    </w:p>
    <w:p w:rsidR="00FA2885" w:rsidRPr="000C6D5F" w:rsidRDefault="00FA2885" w:rsidP="00FA2885">
      <w:pPr>
        <w:pStyle w:val="a4"/>
        <w:tabs>
          <w:tab w:val="left" w:pos="284"/>
        </w:tabs>
        <w:ind w:left="0"/>
        <w:rPr>
          <w:rFonts w:ascii="Times New Roman" w:hAnsi="Times New Roman" w:cs="Times New Roman"/>
          <w:bCs/>
          <w:sz w:val="24"/>
          <w:szCs w:val="24"/>
        </w:rPr>
      </w:pPr>
    </w:p>
    <w:p w:rsidR="00FA2885" w:rsidRPr="000C6D5F" w:rsidRDefault="00FA2885" w:rsidP="00FA2885">
      <w:pPr>
        <w:pStyle w:val="a4"/>
        <w:tabs>
          <w:tab w:val="left" w:pos="284"/>
        </w:tabs>
        <w:ind w:left="0"/>
        <w:rPr>
          <w:rFonts w:ascii="Times New Roman" w:hAnsi="Times New Roman" w:cs="Times New Roman"/>
          <w:sz w:val="24"/>
          <w:szCs w:val="24"/>
        </w:rPr>
      </w:pPr>
      <w:r w:rsidRPr="000C6D5F">
        <w:rPr>
          <w:rFonts w:ascii="Times New Roman" w:hAnsi="Times New Roman" w:cs="Times New Roman"/>
          <w:sz w:val="24"/>
          <w:szCs w:val="24"/>
        </w:rPr>
        <w:t>12.04.2024 № 65 протокол рабочего совещания Совета</w:t>
      </w:r>
    </w:p>
    <w:p w:rsidR="00FA2885" w:rsidRPr="000C6D5F" w:rsidRDefault="00FA2885" w:rsidP="00FA2885">
      <w:pPr>
        <w:pStyle w:val="a4"/>
        <w:numPr>
          <w:ilvl w:val="0"/>
          <w:numId w:val="4"/>
        </w:numPr>
        <w:tabs>
          <w:tab w:val="left" w:pos="426"/>
        </w:tabs>
        <w:ind w:left="0" w:firstLine="0"/>
        <w:jc w:val="both"/>
        <w:rPr>
          <w:rFonts w:ascii="Times New Roman" w:hAnsi="Times New Roman" w:cs="Times New Roman"/>
          <w:sz w:val="24"/>
          <w:szCs w:val="24"/>
        </w:rPr>
      </w:pPr>
      <w:r w:rsidRPr="000C6D5F">
        <w:rPr>
          <w:rFonts w:ascii="Times New Roman" w:hAnsi="Times New Roman" w:cs="Times New Roman"/>
          <w:sz w:val="24"/>
          <w:szCs w:val="24"/>
        </w:rPr>
        <w:t xml:space="preserve">О перечне поручений по реализации </w:t>
      </w:r>
      <w:r w:rsidRPr="000C6D5F">
        <w:rPr>
          <w:rFonts w:ascii="Times New Roman" w:eastAsiaTheme="majorEastAsia" w:hAnsi="Times New Roman" w:cs="Times New Roman"/>
          <w:sz w:val="24"/>
          <w:szCs w:val="24"/>
        </w:rPr>
        <w:t>Послания</w:t>
      </w:r>
      <w:r w:rsidRPr="000C6D5F">
        <w:rPr>
          <w:rFonts w:ascii="Times New Roman" w:hAnsi="Times New Roman" w:cs="Times New Roman"/>
          <w:sz w:val="24"/>
          <w:szCs w:val="24"/>
        </w:rPr>
        <w:t xml:space="preserve"> Президента Федеральному Собранию, состоявшегося 29 февраля 2024 года и Указе Президента РФ «О стратегии научно-технологического развития Российской Федерации» от 8 февраля 2024 года N 145  как основании для внесения изменений в стратегию социально-экономического развития Тольятти на период до 2030 года.</w:t>
      </w:r>
    </w:p>
    <w:p w:rsidR="00FA2885" w:rsidRPr="000C6D5F" w:rsidRDefault="00FA2885" w:rsidP="00FA2885">
      <w:pPr>
        <w:pStyle w:val="a4"/>
        <w:numPr>
          <w:ilvl w:val="0"/>
          <w:numId w:val="4"/>
        </w:numPr>
        <w:tabs>
          <w:tab w:val="left" w:pos="426"/>
        </w:tabs>
        <w:ind w:left="0" w:firstLine="0"/>
        <w:jc w:val="both"/>
        <w:rPr>
          <w:rFonts w:ascii="Times New Roman" w:hAnsi="Times New Roman" w:cs="Times New Roman"/>
          <w:sz w:val="24"/>
          <w:szCs w:val="24"/>
        </w:rPr>
      </w:pPr>
      <w:r w:rsidRPr="000C6D5F">
        <w:rPr>
          <w:rFonts w:ascii="Times New Roman" w:hAnsi="Times New Roman" w:cs="Times New Roman"/>
          <w:sz w:val="24"/>
          <w:szCs w:val="24"/>
        </w:rPr>
        <w:t>О с</w:t>
      </w:r>
      <w:r w:rsidRPr="000C6D5F">
        <w:rPr>
          <w:rFonts w:ascii="Times New Roman" w:hAnsi="Times New Roman" w:cs="Times New Roman"/>
          <w:bCs/>
          <w:sz w:val="24"/>
          <w:szCs w:val="24"/>
          <w:shd w:val="clear" w:color="auto" w:fill="FFFFFF"/>
        </w:rPr>
        <w:t>тратегической</w:t>
      </w:r>
      <w:r w:rsidRPr="000C6D5F">
        <w:rPr>
          <w:rFonts w:ascii="Times New Roman" w:hAnsi="Times New Roman" w:cs="Times New Roman"/>
          <w:sz w:val="24"/>
          <w:szCs w:val="24"/>
          <w:shd w:val="clear" w:color="auto" w:fill="FFFFFF"/>
        </w:rPr>
        <w:t> </w:t>
      </w:r>
      <w:r w:rsidRPr="000C6D5F">
        <w:rPr>
          <w:rFonts w:ascii="Times New Roman" w:hAnsi="Times New Roman" w:cs="Times New Roman"/>
          <w:bCs/>
          <w:sz w:val="24"/>
          <w:szCs w:val="24"/>
          <w:shd w:val="clear" w:color="auto" w:fill="FFFFFF"/>
        </w:rPr>
        <w:t>сессии</w:t>
      </w:r>
      <w:r w:rsidRPr="000C6D5F">
        <w:rPr>
          <w:rFonts w:ascii="Times New Roman" w:hAnsi="Times New Roman" w:cs="Times New Roman"/>
          <w:sz w:val="24"/>
          <w:szCs w:val="24"/>
          <w:shd w:val="clear" w:color="auto" w:fill="FFFFFF"/>
        </w:rPr>
        <w:t>  Правительства РФ о продлении </w:t>
      </w:r>
      <w:r w:rsidRPr="000C6D5F">
        <w:rPr>
          <w:rFonts w:ascii="Times New Roman" w:hAnsi="Times New Roman" w:cs="Times New Roman"/>
          <w:bCs/>
          <w:sz w:val="24"/>
          <w:szCs w:val="24"/>
          <w:shd w:val="clear" w:color="auto" w:fill="FFFFFF"/>
        </w:rPr>
        <w:t>национальных</w:t>
      </w:r>
      <w:r w:rsidRPr="000C6D5F">
        <w:rPr>
          <w:rFonts w:ascii="Times New Roman" w:hAnsi="Times New Roman" w:cs="Times New Roman"/>
          <w:sz w:val="24"/>
          <w:szCs w:val="24"/>
          <w:shd w:val="clear" w:color="auto" w:fill="FFFFFF"/>
        </w:rPr>
        <w:t> </w:t>
      </w:r>
      <w:r w:rsidRPr="000C6D5F">
        <w:rPr>
          <w:rFonts w:ascii="Times New Roman" w:hAnsi="Times New Roman" w:cs="Times New Roman"/>
          <w:bCs/>
          <w:sz w:val="24"/>
          <w:szCs w:val="24"/>
          <w:shd w:val="clear" w:color="auto" w:fill="FFFFFF"/>
        </w:rPr>
        <w:t>проектов</w:t>
      </w:r>
      <w:r w:rsidRPr="000C6D5F">
        <w:rPr>
          <w:rFonts w:ascii="Times New Roman" w:hAnsi="Times New Roman" w:cs="Times New Roman"/>
          <w:sz w:val="24"/>
          <w:szCs w:val="24"/>
          <w:shd w:val="clear" w:color="auto" w:fill="FFFFFF"/>
        </w:rPr>
        <w:t> до 2030 года в Координационном центре </w:t>
      </w:r>
      <w:r w:rsidRPr="000C6D5F">
        <w:rPr>
          <w:rFonts w:ascii="Times New Roman" w:hAnsi="Times New Roman" w:cs="Times New Roman"/>
          <w:bCs/>
          <w:sz w:val="24"/>
          <w:szCs w:val="24"/>
          <w:shd w:val="clear" w:color="auto" w:fill="FFFFFF"/>
        </w:rPr>
        <w:t>правительства</w:t>
      </w:r>
      <w:r w:rsidRPr="000C6D5F">
        <w:rPr>
          <w:rFonts w:ascii="Times New Roman" w:hAnsi="Times New Roman" w:cs="Times New Roman"/>
          <w:sz w:val="24"/>
          <w:szCs w:val="24"/>
          <w:shd w:val="clear" w:color="auto" w:fill="FFFFFF"/>
        </w:rPr>
        <w:t> РФ от 12.03.</w:t>
      </w:r>
      <w:r w:rsidRPr="000C6D5F">
        <w:rPr>
          <w:rFonts w:ascii="Times New Roman" w:hAnsi="Times New Roman" w:cs="Times New Roman"/>
          <w:bCs/>
          <w:sz w:val="24"/>
          <w:szCs w:val="24"/>
          <w:shd w:val="clear" w:color="auto" w:fill="FFFFFF"/>
        </w:rPr>
        <w:t>2024.</w:t>
      </w:r>
    </w:p>
    <w:p w:rsidR="00FA2885" w:rsidRPr="000C6D5F" w:rsidRDefault="00FA2885" w:rsidP="00FA2885">
      <w:pPr>
        <w:tabs>
          <w:tab w:val="left" w:pos="284"/>
        </w:tabs>
        <w:spacing w:after="0" w:line="240" w:lineRule="auto"/>
        <w:rPr>
          <w:rFonts w:ascii="Times New Roman" w:hAnsi="Times New Roman" w:cs="Times New Roman"/>
          <w:sz w:val="24"/>
          <w:szCs w:val="24"/>
        </w:rPr>
      </w:pPr>
      <w:r w:rsidRPr="000C6D5F">
        <w:rPr>
          <w:rFonts w:ascii="Times New Roman" w:hAnsi="Times New Roman" w:cs="Times New Roman"/>
          <w:sz w:val="24"/>
          <w:szCs w:val="24"/>
        </w:rPr>
        <w:t>26.04.2024 № 16 протокол заседания Совета</w:t>
      </w:r>
    </w:p>
    <w:p w:rsidR="00FA2885" w:rsidRPr="000C6D5F" w:rsidRDefault="00FA2885" w:rsidP="00FA2885">
      <w:pPr>
        <w:tabs>
          <w:tab w:val="left" w:pos="284"/>
        </w:tabs>
        <w:spacing w:after="0" w:line="240" w:lineRule="auto"/>
        <w:rPr>
          <w:rFonts w:ascii="Times New Roman" w:hAnsi="Times New Roman" w:cs="Times New Roman"/>
          <w:sz w:val="24"/>
          <w:szCs w:val="24"/>
        </w:rPr>
      </w:pPr>
    </w:p>
    <w:p w:rsidR="00FA2885" w:rsidRPr="000C6D5F" w:rsidRDefault="00FA2885" w:rsidP="00FA2885">
      <w:pPr>
        <w:pStyle w:val="a4"/>
        <w:numPr>
          <w:ilvl w:val="0"/>
          <w:numId w:val="6"/>
        </w:numPr>
        <w:tabs>
          <w:tab w:val="left" w:pos="284"/>
        </w:tabs>
        <w:spacing w:after="0" w:line="240" w:lineRule="auto"/>
        <w:ind w:left="0" w:firstLine="0"/>
        <w:jc w:val="both"/>
        <w:rPr>
          <w:rFonts w:ascii="Times New Roman" w:hAnsi="Times New Roman" w:cs="Times New Roman"/>
          <w:sz w:val="24"/>
          <w:szCs w:val="24"/>
        </w:rPr>
      </w:pPr>
      <w:r w:rsidRPr="000C6D5F">
        <w:rPr>
          <w:rFonts w:ascii="Times New Roman" w:eastAsia="Times New Roman" w:hAnsi="Times New Roman" w:cs="Times New Roman"/>
          <w:sz w:val="24"/>
          <w:szCs w:val="24"/>
          <w:lang w:eastAsia="ru-RU"/>
        </w:rPr>
        <w:lastRenderedPageBreak/>
        <w:t xml:space="preserve">Об </w:t>
      </w:r>
      <w:proofErr w:type="gramStart"/>
      <w:r w:rsidRPr="000C6D5F">
        <w:rPr>
          <w:rFonts w:ascii="Times New Roman" w:eastAsia="Times New Roman" w:hAnsi="Times New Roman" w:cs="Times New Roman"/>
          <w:sz w:val="24"/>
          <w:szCs w:val="24"/>
          <w:lang w:eastAsia="ru-RU"/>
        </w:rPr>
        <w:t>отчете</w:t>
      </w:r>
      <w:proofErr w:type="gramEnd"/>
      <w:r w:rsidRPr="000C6D5F">
        <w:rPr>
          <w:rFonts w:ascii="Times New Roman" w:eastAsia="Times New Roman" w:hAnsi="Times New Roman" w:cs="Times New Roman"/>
          <w:sz w:val="24"/>
          <w:szCs w:val="24"/>
          <w:lang w:eastAsia="ru-RU"/>
        </w:rPr>
        <w:t xml:space="preserve"> о ходе выполнения плана мероприятий на 2019-2024 годы по реализации стратегии социально-экономического развития городского округа Тольятти на период до 2030 года, утвержденного решением Думы городского округа Тольятти от 24.12.2019 № 445, за 2023 год.</w:t>
      </w:r>
    </w:p>
    <w:p w:rsidR="00FA2885" w:rsidRPr="000C6D5F" w:rsidRDefault="00FA2885" w:rsidP="00FA2885">
      <w:pPr>
        <w:tabs>
          <w:tab w:val="left" w:pos="284"/>
        </w:tabs>
        <w:spacing w:after="0" w:line="240" w:lineRule="auto"/>
        <w:jc w:val="both"/>
        <w:rPr>
          <w:rFonts w:ascii="Times New Roman" w:hAnsi="Times New Roman" w:cs="Times New Roman"/>
          <w:sz w:val="24"/>
          <w:szCs w:val="24"/>
        </w:rPr>
      </w:pPr>
    </w:p>
    <w:p w:rsidR="00FA2885" w:rsidRPr="000C6D5F" w:rsidRDefault="00FA2885" w:rsidP="00FA2885">
      <w:pPr>
        <w:tabs>
          <w:tab w:val="left" w:pos="284"/>
        </w:tabs>
        <w:spacing w:after="0" w:line="240" w:lineRule="auto"/>
        <w:rPr>
          <w:rFonts w:ascii="Times New Roman" w:hAnsi="Times New Roman" w:cs="Times New Roman"/>
          <w:sz w:val="24"/>
          <w:szCs w:val="24"/>
        </w:rPr>
      </w:pPr>
      <w:r w:rsidRPr="000C6D5F">
        <w:rPr>
          <w:rFonts w:ascii="Times New Roman" w:hAnsi="Times New Roman" w:cs="Times New Roman"/>
          <w:sz w:val="24"/>
          <w:szCs w:val="24"/>
        </w:rPr>
        <w:t>17.05.2024  № 66 протокол рабочего совещания Совета</w:t>
      </w:r>
    </w:p>
    <w:p w:rsidR="00FA2885" w:rsidRPr="000C6D5F" w:rsidRDefault="00FA2885" w:rsidP="00FA2885">
      <w:pPr>
        <w:tabs>
          <w:tab w:val="left" w:pos="284"/>
        </w:tabs>
        <w:spacing w:after="0" w:line="240" w:lineRule="auto"/>
        <w:rPr>
          <w:rFonts w:ascii="Times New Roman" w:hAnsi="Times New Roman" w:cs="Times New Roman"/>
          <w:sz w:val="24"/>
          <w:szCs w:val="24"/>
        </w:rPr>
      </w:pPr>
    </w:p>
    <w:p w:rsidR="00FA2885" w:rsidRPr="000C6D5F" w:rsidRDefault="00FA2885" w:rsidP="00FA2885">
      <w:pPr>
        <w:pStyle w:val="a4"/>
        <w:numPr>
          <w:ilvl w:val="0"/>
          <w:numId w:val="1"/>
        </w:numPr>
        <w:tabs>
          <w:tab w:val="left" w:pos="284"/>
        </w:tabs>
        <w:ind w:left="0" w:firstLine="0"/>
        <w:rPr>
          <w:rFonts w:ascii="Times New Roman" w:hAnsi="Times New Roman" w:cs="Times New Roman"/>
          <w:sz w:val="24"/>
          <w:szCs w:val="24"/>
        </w:rPr>
      </w:pPr>
      <w:r w:rsidRPr="000C6D5F">
        <w:rPr>
          <w:rFonts w:ascii="Times New Roman" w:hAnsi="Times New Roman" w:cs="Times New Roman"/>
          <w:sz w:val="24"/>
          <w:szCs w:val="24"/>
        </w:rPr>
        <w:t>Об Указе Президента РФ «О национальных целях развития Российской Федерации на период до 2030 года и на перспективу до 2036 года» как основании  для внесения изменений в стратегию социально-экономического развития Тольятти на период до 2030 года</w:t>
      </w:r>
    </w:p>
    <w:p w:rsidR="00FA2885" w:rsidRPr="000C6D5F" w:rsidRDefault="00FA2885" w:rsidP="00FA2885">
      <w:pPr>
        <w:rPr>
          <w:rFonts w:ascii="Times New Roman" w:hAnsi="Times New Roman" w:cs="Times New Roman"/>
          <w:sz w:val="24"/>
          <w:szCs w:val="24"/>
        </w:rPr>
      </w:pPr>
      <w:r w:rsidRPr="000C6D5F">
        <w:rPr>
          <w:rFonts w:ascii="Times New Roman" w:hAnsi="Times New Roman" w:cs="Times New Roman"/>
          <w:sz w:val="24"/>
          <w:szCs w:val="24"/>
        </w:rPr>
        <w:t>31.05.2024      № 67 протокол рабочего совещания Совета</w:t>
      </w:r>
    </w:p>
    <w:p w:rsidR="00FA2885" w:rsidRPr="000C6D5F" w:rsidRDefault="00FA2885" w:rsidP="00FA2885">
      <w:pPr>
        <w:pStyle w:val="a4"/>
        <w:numPr>
          <w:ilvl w:val="0"/>
          <w:numId w:val="1"/>
        </w:numPr>
        <w:tabs>
          <w:tab w:val="left" w:pos="284"/>
        </w:tabs>
        <w:ind w:left="0" w:firstLine="0"/>
        <w:jc w:val="both"/>
        <w:rPr>
          <w:rFonts w:ascii="Times New Roman" w:hAnsi="Times New Roman" w:cs="Times New Roman"/>
          <w:sz w:val="24"/>
          <w:szCs w:val="24"/>
        </w:rPr>
      </w:pPr>
      <w:r w:rsidRPr="000C6D5F">
        <w:rPr>
          <w:rFonts w:ascii="Times New Roman" w:hAnsi="Times New Roman" w:cs="Times New Roman"/>
          <w:sz w:val="24"/>
          <w:szCs w:val="24"/>
        </w:rPr>
        <w:t xml:space="preserve">Об </w:t>
      </w:r>
      <w:r w:rsidRPr="000C6D5F">
        <w:rPr>
          <w:rFonts w:ascii="Times New Roman" w:eastAsia="Times New Roman" w:hAnsi="Times New Roman" w:cs="Times New Roman"/>
          <w:bCs/>
          <w:sz w:val="24"/>
          <w:szCs w:val="24"/>
          <w:lang w:eastAsia="ru-RU"/>
        </w:rPr>
        <w:t>обновленной версии Стратегии социально-экономического развития Самарской области до 2030 года</w:t>
      </w:r>
    </w:p>
    <w:p w:rsidR="00FA2885" w:rsidRPr="000C6D5F" w:rsidRDefault="00FA2885" w:rsidP="00FA2885">
      <w:pPr>
        <w:pStyle w:val="a4"/>
        <w:numPr>
          <w:ilvl w:val="0"/>
          <w:numId w:val="1"/>
        </w:numPr>
        <w:tabs>
          <w:tab w:val="left" w:pos="284"/>
        </w:tabs>
        <w:ind w:left="0" w:firstLine="0"/>
        <w:jc w:val="both"/>
        <w:rPr>
          <w:rFonts w:ascii="Times New Roman" w:hAnsi="Times New Roman" w:cs="Times New Roman"/>
          <w:sz w:val="24"/>
          <w:szCs w:val="24"/>
        </w:rPr>
      </w:pPr>
      <w:r w:rsidRPr="000C6D5F">
        <w:rPr>
          <w:rFonts w:ascii="Times New Roman" w:hAnsi="Times New Roman" w:cs="Times New Roman"/>
          <w:sz w:val="24"/>
          <w:szCs w:val="24"/>
        </w:rPr>
        <w:t>О решении Думы по вопросу «</w:t>
      </w:r>
      <w:r w:rsidRPr="000C6D5F">
        <w:rPr>
          <w:rFonts w:ascii="Times New Roman" w:eastAsia="Times New Roman" w:hAnsi="Times New Roman" w:cs="Times New Roman"/>
          <w:sz w:val="24"/>
          <w:szCs w:val="24"/>
          <w:lang w:eastAsia="ru-RU"/>
        </w:rPr>
        <w:t xml:space="preserve">Об </w:t>
      </w:r>
      <w:proofErr w:type="gramStart"/>
      <w:r w:rsidRPr="000C6D5F">
        <w:rPr>
          <w:rFonts w:ascii="Times New Roman" w:eastAsia="Times New Roman" w:hAnsi="Times New Roman" w:cs="Times New Roman"/>
          <w:sz w:val="24"/>
          <w:szCs w:val="24"/>
          <w:lang w:eastAsia="ru-RU"/>
        </w:rPr>
        <w:t>отчете</w:t>
      </w:r>
      <w:proofErr w:type="gramEnd"/>
      <w:r w:rsidRPr="000C6D5F">
        <w:rPr>
          <w:rFonts w:ascii="Times New Roman" w:eastAsia="Times New Roman" w:hAnsi="Times New Roman" w:cs="Times New Roman"/>
          <w:sz w:val="24"/>
          <w:szCs w:val="24"/>
          <w:lang w:eastAsia="ru-RU"/>
        </w:rPr>
        <w:t xml:space="preserve"> о ходе выполнения плана мероприятий на 2019-2024 годы по реализации стратегии социально-экономического развития городского округа Тольятти на период до 2030 года, утвержденного решением Думы городского округа Тольятти от 24.12.2019 № 445, за 2023 год</w:t>
      </w:r>
    </w:p>
    <w:p w:rsidR="00FA2885" w:rsidRPr="000C6D5F" w:rsidRDefault="00FA2885" w:rsidP="00FA2885">
      <w:pPr>
        <w:pStyle w:val="a4"/>
        <w:numPr>
          <w:ilvl w:val="0"/>
          <w:numId w:val="1"/>
        </w:numPr>
        <w:tabs>
          <w:tab w:val="left" w:pos="284"/>
        </w:tabs>
        <w:ind w:left="0" w:firstLine="0"/>
        <w:jc w:val="both"/>
        <w:rPr>
          <w:rFonts w:ascii="Times New Roman" w:hAnsi="Times New Roman" w:cs="Times New Roman"/>
          <w:sz w:val="24"/>
          <w:szCs w:val="24"/>
        </w:rPr>
      </w:pPr>
      <w:r w:rsidRPr="000C6D5F">
        <w:rPr>
          <w:rFonts w:ascii="Times New Roman" w:hAnsi="Times New Roman" w:cs="Times New Roman"/>
          <w:sz w:val="24"/>
          <w:szCs w:val="24"/>
        </w:rPr>
        <w:t>Об участии ПАО "Сбербанк России" в финансировании проекта</w:t>
      </w:r>
      <w:r w:rsidRPr="000C6D5F">
        <w:rPr>
          <w:rFonts w:ascii="Times New Roman" w:hAnsi="Times New Roman" w:cs="Times New Roman"/>
          <w:color w:val="292929"/>
          <w:sz w:val="24"/>
          <w:szCs w:val="24"/>
          <w:shd w:val="clear" w:color="auto" w:fill="FFFFFF"/>
        </w:rPr>
        <w:t xml:space="preserve"> </w:t>
      </w:r>
      <w:r w:rsidRPr="000C6D5F">
        <w:rPr>
          <w:rFonts w:ascii="Times New Roman" w:hAnsi="Times New Roman" w:cs="Times New Roman"/>
          <w:sz w:val="24"/>
          <w:szCs w:val="24"/>
          <w:shd w:val="clear" w:color="auto" w:fill="FFFFFF"/>
        </w:rPr>
        <w:t xml:space="preserve">портово-логистического </w:t>
      </w:r>
      <w:proofErr w:type="spellStart"/>
      <w:r w:rsidRPr="000C6D5F">
        <w:rPr>
          <w:rFonts w:ascii="Times New Roman" w:hAnsi="Times New Roman" w:cs="Times New Roman"/>
          <w:sz w:val="24"/>
          <w:szCs w:val="24"/>
          <w:shd w:val="clear" w:color="auto" w:fill="FFFFFF"/>
        </w:rPr>
        <w:t>хаба</w:t>
      </w:r>
      <w:proofErr w:type="spellEnd"/>
      <w:r w:rsidRPr="000C6D5F">
        <w:rPr>
          <w:rFonts w:ascii="Times New Roman" w:hAnsi="Times New Roman" w:cs="Times New Roman"/>
          <w:sz w:val="24"/>
          <w:szCs w:val="24"/>
          <w:shd w:val="clear" w:color="auto" w:fill="FFFFFF"/>
        </w:rPr>
        <w:t xml:space="preserve"> в рамках развития международного транспортного коридора «Север-Юг.</w:t>
      </w:r>
    </w:p>
    <w:p w:rsidR="00FA2885" w:rsidRPr="000C6D5F" w:rsidRDefault="00FA2885" w:rsidP="00FA2885">
      <w:pPr>
        <w:pStyle w:val="a4"/>
        <w:tabs>
          <w:tab w:val="left" w:pos="284"/>
        </w:tabs>
        <w:ind w:left="0"/>
        <w:jc w:val="both"/>
        <w:rPr>
          <w:rFonts w:ascii="Times New Roman" w:hAnsi="Times New Roman" w:cs="Times New Roman"/>
          <w:sz w:val="24"/>
          <w:szCs w:val="24"/>
        </w:rPr>
      </w:pPr>
    </w:p>
    <w:p w:rsidR="00FA2885" w:rsidRPr="000C6D5F" w:rsidRDefault="00FA2885" w:rsidP="00FA2885">
      <w:pPr>
        <w:tabs>
          <w:tab w:val="left" w:pos="284"/>
        </w:tabs>
        <w:spacing w:after="0"/>
        <w:rPr>
          <w:rFonts w:ascii="Times New Roman" w:hAnsi="Times New Roman" w:cs="Times New Roman"/>
          <w:sz w:val="24"/>
          <w:szCs w:val="24"/>
        </w:rPr>
      </w:pPr>
      <w:r w:rsidRPr="000C6D5F">
        <w:rPr>
          <w:rFonts w:ascii="Times New Roman" w:hAnsi="Times New Roman" w:cs="Times New Roman"/>
          <w:sz w:val="24"/>
          <w:szCs w:val="24"/>
        </w:rPr>
        <w:t xml:space="preserve">27.06.2024 № 17 протокол заседания Совета </w:t>
      </w:r>
    </w:p>
    <w:p w:rsidR="00FA2885" w:rsidRPr="000C6D5F" w:rsidRDefault="00FA2885" w:rsidP="00FA2885">
      <w:pPr>
        <w:pStyle w:val="a4"/>
        <w:numPr>
          <w:ilvl w:val="0"/>
          <w:numId w:val="1"/>
        </w:numPr>
        <w:ind w:left="0" w:firstLine="0"/>
        <w:jc w:val="both"/>
        <w:rPr>
          <w:rFonts w:ascii="Times New Roman" w:hAnsi="Times New Roman" w:cs="Times New Roman"/>
          <w:sz w:val="24"/>
          <w:szCs w:val="24"/>
        </w:rPr>
      </w:pPr>
      <w:r w:rsidRPr="000C6D5F">
        <w:rPr>
          <w:rFonts w:ascii="Times New Roman" w:hAnsi="Times New Roman" w:cs="Times New Roman"/>
          <w:sz w:val="24"/>
          <w:szCs w:val="24"/>
        </w:rPr>
        <w:t>О развитии системы стратегического планирования в России,  Самарской области, Тольятти: правовая основа, результаты и дальнейшее развитие.</w:t>
      </w:r>
    </w:p>
    <w:p w:rsidR="00FA2885" w:rsidRPr="000C6D5F" w:rsidRDefault="00FA2885" w:rsidP="00FA2885">
      <w:pPr>
        <w:pStyle w:val="a4"/>
        <w:numPr>
          <w:ilvl w:val="0"/>
          <w:numId w:val="1"/>
        </w:numPr>
        <w:ind w:left="0" w:firstLine="0"/>
        <w:jc w:val="both"/>
        <w:rPr>
          <w:rFonts w:ascii="Times New Roman" w:hAnsi="Times New Roman" w:cs="Times New Roman"/>
          <w:sz w:val="24"/>
          <w:szCs w:val="24"/>
        </w:rPr>
      </w:pPr>
      <w:r w:rsidRPr="000C6D5F">
        <w:rPr>
          <w:rFonts w:ascii="Times New Roman" w:hAnsi="Times New Roman" w:cs="Times New Roman"/>
          <w:sz w:val="24"/>
          <w:szCs w:val="24"/>
        </w:rPr>
        <w:t>О плане работы Общественного совета по стратегическому планированию при Думе городского округа Тольятти на третий и четвёртый квартал  2024 года.</w:t>
      </w:r>
    </w:p>
    <w:p w:rsidR="00FA2885" w:rsidRPr="000C6D5F" w:rsidRDefault="00FA2885" w:rsidP="00FA2885">
      <w:pPr>
        <w:tabs>
          <w:tab w:val="left" w:pos="284"/>
        </w:tabs>
        <w:spacing w:after="0"/>
        <w:jc w:val="both"/>
        <w:rPr>
          <w:rFonts w:ascii="Times New Roman" w:hAnsi="Times New Roman" w:cs="Times New Roman"/>
          <w:sz w:val="24"/>
          <w:szCs w:val="24"/>
        </w:rPr>
      </w:pPr>
    </w:p>
    <w:p w:rsidR="00FA2885" w:rsidRPr="000C6D5F" w:rsidRDefault="00FA2885" w:rsidP="00FA2885">
      <w:pPr>
        <w:tabs>
          <w:tab w:val="left" w:pos="284"/>
        </w:tabs>
        <w:spacing w:after="0" w:line="240" w:lineRule="auto"/>
        <w:jc w:val="both"/>
        <w:rPr>
          <w:rFonts w:ascii="Times New Roman" w:hAnsi="Times New Roman" w:cs="Times New Roman"/>
          <w:sz w:val="24"/>
          <w:szCs w:val="24"/>
        </w:rPr>
      </w:pPr>
      <w:r w:rsidRPr="000C6D5F">
        <w:rPr>
          <w:rFonts w:ascii="Times New Roman" w:hAnsi="Times New Roman" w:cs="Times New Roman"/>
          <w:sz w:val="24"/>
          <w:szCs w:val="24"/>
        </w:rPr>
        <w:t>06.09.2024 № 68 протокол рабочего совещания Совета</w:t>
      </w:r>
    </w:p>
    <w:p w:rsidR="00FA2885" w:rsidRPr="000C6D5F" w:rsidRDefault="00FA2885" w:rsidP="00FA2885">
      <w:pPr>
        <w:pStyle w:val="a4"/>
        <w:numPr>
          <w:ilvl w:val="0"/>
          <w:numId w:val="1"/>
        </w:numPr>
        <w:tabs>
          <w:tab w:val="left" w:pos="284"/>
        </w:tabs>
        <w:ind w:left="0" w:firstLine="0"/>
        <w:jc w:val="both"/>
        <w:rPr>
          <w:rFonts w:ascii="Times New Roman" w:hAnsi="Times New Roman" w:cs="Times New Roman"/>
          <w:sz w:val="24"/>
          <w:szCs w:val="24"/>
        </w:rPr>
      </w:pPr>
      <w:r w:rsidRPr="000C6D5F">
        <w:rPr>
          <w:rFonts w:ascii="Times New Roman" w:hAnsi="Times New Roman" w:cs="Times New Roman"/>
          <w:color w:val="111111"/>
          <w:sz w:val="24"/>
          <w:szCs w:val="24"/>
          <w:shd w:val="clear" w:color="auto" w:fill="FFFFFF"/>
        </w:rPr>
        <w:t>Об открытии новой трассы и моста через Волгу в составе транспортного коридора «Европа — Западный Китай», </w:t>
      </w:r>
      <w:r w:rsidRPr="000C6D5F">
        <w:rPr>
          <w:rFonts w:ascii="Times New Roman" w:hAnsi="Times New Roman" w:cs="Times New Roman"/>
          <w:color w:val="202122"/>
          <w:sz w:val="24"/>
          <w:szCs w:val="24"/>
          <w:shd w:val="clear" w:color="auto" w:fill="FFFFFF"/>
        </w:rPr>
        <w:t>а также маршрута «Центр — Поволжье — Урал».</w:t>
      </w:r>
    </w:p>
    <w:p w:rsidR="00FA2885" w:rsidRPr="000C6D5F" w:rsidRDefault="00FA2885" w:rsidP="00FA2885">
      <w:pPr>
        <w:pStyle w:val="a4"/>
        <w:numPr>
          <w:ilvl w:val="0"/>
          <w:numId w:val="1"/>
        </w:numPr>
        <w:tabs>
          <w:tab w:val="left" w:pos="284"/>
        </w:tabs>
        <w:ind w:left="0" w:firstLine="0"/>
        <w:jc w:val="both"/>
        <w:rPr>
          <w:rFonts w:ascii="Times New Roman" w:hAnsi="Times New Roman" w:cs="Times New Roman"/>
          <w:sz w:val="24"/>
          <w:szCs w:val="24"/>
        </w:rPr>
      </w:pPr>
      <w:r w:rsidRPr="000C6D5F">
        <w:rPr>
          <w:rFonts w:ascii="Times New Roman" w:eastAsia="Times New Roman" w:hAnsi="Times New Roman" w:cs="Times New Roman"/>
          <w:kern w:val="36"/>
          <w:sz w:val="24"/>
          <w:szCs w:val="24"/>
          <w:lang w:eastAsia="ru-RU"/>
        </w:rPr>
        <w:t>Об Общественном обсуждении Генеральной схемы размещения объектов электроэнергетики до 2042 года.</w:t>
      </w:r>
    </w:p>
    <w:p w:rsidR="00FA2885" w:rsidRPr="000C6D5F" w:rsidRDefault="00FA2885" w:rsidP="00FA2885">
      <w:pPr>
        <w:tabs>
          <w:tab w:val="left" w:pos="284"/>
        </w:tabs>
        <w:spacing w:after="0" w:line="240" w:lineRule="auto"/>
        <w:jc w:val="both"/>
        <w:rPr>
          <w:rFonts w:ascii="Times New Roman" w:hAnsi="Times New Roman" w:cs="Times New Roman"/>
          <w:sz w:val="24"/>
          <w:szCs w:val="24"/>
        </w:rPr>
      </w:pPr>
    </w:p>
    <w:p w:rsidR="00FA2885" w:rsidRPr="000C6D5F" w:rsidRDefault="00FA2885" w:rsidP="00FA2885">
      <w:pPr>
        <w:tabs>
          <w:tab w:val="left" w:pos="284"/>
        </w:tabs>
        <w:spacing w:after="0" w:line="240" w:lineRule="auto"/>
        <w:jc w:val="both"/>
        <w:rPr>
          <w:rFonts w:ascii="Times New Roman" w:hAnsi="Times New Roman" w:cs="Times New Roman"/>
          <w:sz w:val="24"/>
          <w:szCs w:val="24"/>
        </w:rPr>
      </w:pPr>
      <w:r w:rsidRPr="000C6D5F">
        <w:rPr>
          <w:rFonts w:ascii="Times New Roman" w:hAnsi="Times New Roman" w:cs="Times New Roman"/>
          <w:sz w:val="24"/>
          <w:szCs w:val="24"/>
        </w:rPr>
        <w:t>20.09.2024 № 18 протокол заседания Совета</w:t>
      </w:r>
    </w:p>
    <w:p w:rsidR="00FA2885" w:rsidRPr="000C6D5F" w:rsidRDefault="00FA2885" w:rsidP="00FA2885">
      <w:pPr>
        <w:pStyle w:val="a4"/>
        <w:numPr>
          <w:ilvl w:val="0"/>
          <w:numId w:val="1"/>
        </w:numPr>
        <w:tabs>
          <w:tab w:val="left" w:pos="284"/>
        </w:tabs>
        <w:ind w:left="0" w:firstLine="0"/>
        <w:jc w:val="both"/>
        <w:rPr>
          <w:rFonts w:ascii="Times New Roman" w:hAnsi="Times New Roman" w:cs="Times New Roman"/>
          <w:sz w:val="24"/>
          <w:szCs w:val="24"/>
        </w:rPr>
      </w:pPr>
      <w:r w:rsidRPr="000C6D5F">
        <w:rPr>
          <w:rFonts w:ascii="Times New Roman" w:hAnsi="Times New Roman" w:cs="Times New Roman"/>
          <w:sz w:val="24"/>
          <w:szCs w:val="24"/>
        </w:rPr>
        <w:t xml:space="preserve">Об информации о вариантах прохождения международного транспортного коридора «Север-Юг», в том числе и по Волге,  как перспективе развития Тольятти и </w:t>
      </w:r>
      <w:proofErr w:type="spellStart"/>
      <w:r w:rsidRPr="000C6D5F">
        <w:rPr>
          <w:rFonts w:ascii="Times New Roman" w:hAnsi="Times New Roman" w:cs="Times New Roman"/>
          <w:sz w:val="24"/>
          <w:szCs w:val="24"/>
        </w:rPr>
        <w:t>Самарско</w:t>
      </w:r>
      <w:proofErr w:type="spellEnd"/>
      <w:r w:rsidRPr="000C6D5F">
        <w:rPr>
          <w:rFonts w:ascii="Times New Roman" w:hAnsi="Times New Roman" w:cs="Times New Roman"/>
          <w:sz w:val="24"/>
          <w:szCs w:val="24"/>
        </w:rPr>
        <w:t>-Тольяттинской агломерации.</w:t>
      </w:r>
    </w:p>
    <w:p w:rsidR="00FA2885" w:rsidRPr="000C6D5F" w:rsidRDefault="00FA2885" w:rsidP="00FA2885">
      <w:pPr>
        <w:pStyle w:val="a4"/>
        <w:numPr>
          <w:ilvl w:val="0"/>
          <w:numId w:val="1"/>
        </w:numPr>
        <w:tabs>
          <w:tab w:val="left" w:pos="284"/>
        </w:tabs>
        <w:ind w:left="0" w:firstLine="0"/>
        <w:jc w:val="both"/>
        <w:rPr>
          <w:rFonts w:ascii="Times New Roman" w:hAnsi="Times New Roman" w:cs="Times New Roman"/>
          <w:sz w:val="24"/>
          <w:szCs w:val="24"/>
        </w:rPr>
      </w:pPr>
      <w:r w:rsidRPr="000C6D5F">
        <w:rPr>
          <w:rFonts w:ascii="Times New Roman" w:hAnsi="Times New Roman" w:cs="Times New Roman"/>
          <w:sz w:val="24"/>
          <w:szCs w:val="24"/>
        </w:rPr>
        <w:t>О разработке проекта Программы социально-экономического развития городского округа Тольятти на 2024 – 2029 годы с учётом проекта Программы социально-экономического развития Самарской области на 2024 – 2029 годы.</w:t>
      </w:r>
    </w:p>
    <w:p w:rsidR="00FA2885" w:rsidRPr="000C6D5F" w:rsidRDefault="00FA2885" w:rsidP="00FA2885">
      <w:pPr>
        <w:pStyle w:val="a4"/>
        <w:numPr>
          <w:ilvl w:val="0"/>
          <w:numId w:val="1"/>
        </w:numPr>
        <w:tabs>
          <w:tab w:val="left" w:pos="284"/>
        </w:tabs>
        <w:ind w:left="0" w:firstLine="0"/>
        <w:jc w:val="both"/>
        <w:rPr>
          <w:rFonts w:ascii="Times New Roman" w:hAnsi="Times New Roman" w:cs="Times New Roman"/>
          <w:sz w:val="24"/>
          <w:szCs w:val="24"/>
        </w:rPr>
      </w:pPr>
      <w:r w:rsidRPr="000C6D5F">
        <w:rPr>
          <w:rFonts w:ascii="Times New Roman" w:hAnsi="Times New Roman" w:cs="Times New Roman"/>
          <w:sz w:val="24"/>
          <w:szCs w:val="24"/>
        </w:rPr>
        <w:t xml:space="preserve">Об информации об обращении к губернатору Самарской области Федорищеву В.А. по  проблеме социально - экономической безопасности члена Совета,  кандидата </w:t>
      </w:r>
      <w:r w:rsidRPr="000C6D5F">
        <w:rPr>
          <w:rFonts w:ascii="Times New Roman" w:hAnsi="Times New Roman" w:cs="Times New Roman"/>
          <w:sz w:val="24"/>
          <w:szCs w:val="24"/>
        </w:rPr>
        <w:lastRenderedPageBreak/>
        <w:t xml:space="preserve">экономических наук, доцента, представителя Волжского университета </w:t>
      </w:r>
      <w:proofErr w:type="spellStart"/>
      <w:r w:rsidRPr="000C6D5F">
        <w:rPr>
          <w:rFonts w:ascii="Times New Roman" w:hAnsi="Times New Roman" w:cs="Times New Roman"/>
          <w:sz w:val="24"/>
          <w:szCs w:val="24"/>
        </w:rPr>
        <w:t>им.В.Н.Татищева</w:t>
      </w:r>
      <w:proofErr w:type="spellEnd"/>
      <w:r w:rsidRPr="000C6D5F">
        <w:rPr>
          <w:rFonts w:ascii="Times New Roman" w:hAnsi="Times New Roman" w:cs="Times New Roman"/>
          <w:sz w:val="24"/>
          <w:szCs w:val="24"/>
        </w:rPr>
        <w:t xml:space="preserve"> </w:t>
      </w:r>
      <w:proofErr w:type="spellStart"/>
      <w:r w:rsidRPr="000C6D5F">
        <w:rPr>
          <w:rFonts w:ascii="Times New Roman" w:hAnsi="Times New Roman" w:cs="Times New Roman"/>
          <w:sz w:val="24"/>
          <w:szCs w:val="24"/>
        </w:rPr>
        <w:t>Мешкова</w:t>
      </w:r>
      <w:proofErr w:type="spellEnd"/>
      <w:r w:rsidRPr="000C6D5F">
        <w:rPr>
          <w:rFonts w:ascii="Times New Roman" w:hAnsi="Times New Roman" w:cs="Times New Roman"/>
          <w:sz w:val="24"/>
          <w:szCs w:val="24"/>
        </w:rPr>
        <w:t xml:space="preserve"> Юрия Васильевича. </w:t>
      </w:r>
    </w:p>
    <w:p w:rsidR="00FA2885" w:rsidRPr="000C6D5F" w:rsidRDefault="00FA2885" w:rsidP="00FA2885">
      <w:pPr>
        <w:tabs>
          <w:tab w:val="left" w:pos="284"/>
        </w:tabs>
        <w:spacing w:after="0" w:line="240" w:lineRule="auto"/>
        <w:jc w:val="both"/>
        <w:rPr>
          <w:rFonts w:ascii="Times New Roman" w:hAnsi="Times New Roman" w:cs="Times New Roman"/>
          <w:sz w:val="24"/>
          <w:szCs w:val="24"/>
        </w:rPr>
      </w:pPr>
    </w:p>
    <w:p w:rsidR="00FA2885" w:rsidRPr="000C6D5F" w:rsidRDefault="00FA2885" w:rsidP="00FA2885">
      <w:pPr>
        <w:tabs>
          <w:tab w:val="left" w:pos="284"/>
        </w:tabs>
        <w:spacing w:after="0" w:line="240" w:lineRule="auto"/>
        <w:jc w:val="both"/>
        <w:rPr>
          <w:rFonts w:ascii="Times New Roman" w:hAnsi="Times New Roman" w:cs="Times New Roman"/>
          <w:sz w:val="24"/>
          <w:szCs w:val="24"/>
        </w:rPr>
      </w:pPr>
      <w:r w:rsidRPr="000C6D5F">
        <w:rPr>
          <w:rFonts w:ascii="Times New Roman" w:hAnsi="Times New Roman" w:cs="Times New Roman"/>
          <w:sz w:val="24"/>
          <w:szCs w:val="24"/>
        </w:rPr>
        <w:t>04.10.2024 № 69  протокол рабочего совещания Совета</w:t>
      </w:r>
    </w:p>
    <w:p w:rsidR="00FA2885" w:rsidRPr="000C6D5F" w:rsidRDefault="00FA2885" w:rsidP="00FA2885">
      <w:pPr>
        <w:pStyle w:val="a4"/>
        <w:numPr>
          <w:ilvl w:val="0"/>
          <w:numId w:val="1"/>
        </w:numPr>
        <w:tabs>
          <w:tab w:val="left" w:pos="284"/>
        </w:tabs>
        <w:spacing w:after="0" w:line="240" w:lineRule="auto"/>
        <w:ind w:left="0" w:firstLine="0"/>
        <w:jc w:val="both"/>
        <w:rPr>
          <w:rFonts w:ascii="Times New Roman" w:hAnsi="Times New Roman" w:cs="Times New Roman"/>
          <w:sz w:val="24"/>
          <w:szCs w:val="24"/>
        </w:rPr>
      </w:pPr>
      <w:r w:rsidRPr="000C6D5F">
        <w:rPr>
          <w:rFonts w:ascii="Times New Roman" w:eastAsia="Calibri" w:hAnsi="Times New Roman" w:cs="Times New Roman"/>
          <w:iCs/>
          <w:sz w:val="24"/>
          <w:szCs w:val="24"/>
        </w:rPr>
        <w:t>О плане мероприятий на 2025-2030 годы по реализации Стратегии социально-экономического развития городского округа Тольятти на период 2030 года, утвержденной решением Думы городского округа Тольятти от 25.01.2019 № 131.</w:t>
      </w:r>
    </w:p>
    <w:p w:rsidR="00FA2885" w:rsidRPr="000C6D5F" w:rsidRDefault="00FA2885" w:rsidP="00FA2885">
      <w:pPr>
        <w:tabs>
          <w:tab w:val="left" w:pos="284"/>
        </w:tabs>
        <w:spacing w:after="0" w:line="240" w:lineRule="auto"/>
        <w:jc w:val="both"/>
        <w:rPr>
          <w:rFonts w:ascii="Times New Roman" w:hAnsi="Times New Roman" w:cs="Times New Roman"/>
          <w:sz w:val="24"/>
          <w:szCs w:val="24"/>
        </w:rPr>
      </w:pPr>
    </w:p>
    <w:p w:rsidR="00FA2885" w:rsidRPr="000C6D5F" w:rsidRDefault="00FA2885" w:rsidP="00FA2885">
      <w:pPr>
        <w:pStyle w:val="1"/>
        <w:tabs>
          <w:tab w:val="left" w:pos="284"/>
          <w:tab w:val="left" w:pos="15136"/>
        </w:tabs>
        <w:spacing w:before="0"/>
        <w:jc w:val="both"/>
        <w:rPr>
          <w:b w:val="0"/>
          <w:sz w:val="24"/>
          <w:szCs w:val="24"/>
        </w:rPr>
      </w:pPr>
      <w:r w:rsidRPr="000C6D5F">
        <w:rPr>
          <w:b w:val="0"/>
          <w:sz w:val="24"/>
          <w:szCs w:val="24"/>
        </w:rPr>
        <w:t>16.10.2024 № 70  протокол рабочего совещания Совета</w:t>
      </w:r>
    </w:p>
    <w:p w:rsidR="00FA2885" w:rsidRPr="000C6D5F" w:rsidRDefault="00FA2885" w:rsidP="00FA2885">
      <w:pPr>
        <w:pStyle w:val="a4"/>
        <w:numPr>
          <w:ilvl w:val="0"/>
          <w:numId w:val="1"/>
        </w:numPr>
        <w:tabs>
          <w:tab w:val="left" w:pos="284"/>
        </w:tabs>
        <w:ind w:left="0" w:firstLine="0"/>
        <w:jc w:val="both"/>
        <w:rPr>
          <w:rFonts w:ascii="Times New Roman" w:hAnsi="Times New Roman" w:cs="Times New Roman"/>
          <w:sz w:val="24"/>
          <w:szCs w:val="24"/>
        </w:rPr>
      </w:pPr>
      <w:r w:rsidRPr="000C6D5F">
        <w:rPr>
          <w:rFonts w:ascii="Times New Roman" w:eastAsia="Calibri" w:hAnsi="Times New Roman" w:cs="Times New Roman"/>
          <w:iCs/>
          <w:sz w:val="24"/>
          <w:szCs w:val="24"/>
        </w:rPr>
        <w:t>О предложениях в план мероприятий на 2025-2030 годы по реализации Стратегии социально-экономического развития городского округа Тольятти на период 2030 года, утвержденной решением Думы городского округа Тольятти от 25.01.2019 № 131</w:t>
      </w:r>
    </w:p>
    <w:p w:rsidR="00FA2885" w:rsidRPr="000C6D5F" w:rsidRDefault="00FA2885" w:rsidP="00FA2885">
      <w:pPr>
        <w:pStyle w:val="a4"/>
        <w:numPr>
          <w:ilvl w:val="0"/>
          <w:numId w:val="1"/>
        </w:numPr>
        <w:tabs>
          <w:tab w:val="left" w:pos="284"/>
        </w:tabs>
        <w:ind w:left="0" w:firstLine="0"/>
        <w:jc w:val="both"/>
        <w:rPr>
          <w:rFonts w:ascii="Times New Roman" w:hAnsi="Times New Roman" w:cs="Times New Roman"/>
          <w:sz w:val="24"/>
          <w:szCs w:val="24"/>
        </w:rPr>
      </w:pPr>
      <w:r w:rsidRPr="000C6D5F">
        <w:rPr>
          <w:rFonts w:ascii="Times New Roman" w:eastAsia="Calibri" w:hAnsi="Times New Roman" w:cs="Times New Roman"/>
          <w:iCs/>
          <w:sz w:val="24"/>
          <w:szCs w:val="24"/>
        </w:rPr>
        <w:t xml:space="preserve">О  </w:t>
      </w:r>
      <w:r w:rsidRPr="000C6D5F">
        <w:rPr>
          <w:rFonts w:ascii="Times New Roman" w:eastAsia="Calibri" w:hAnsi="Times New Roman" w:cs="Times New Roman"/>
          <w:iCs/>
          <w:sz w:val="24"/>
          <w:szCs w:val="24"/>
          <w:lang w:val="en-US"/>
        </w:rPr>
        <w:t>XXII</w:t>
      </w:r>
      <w:r w:rsidRPr="000C6D5F">
        <w:rPr>
          <w:rFonts w:ascii="Times New Roman" w:eastAsia="Calibri" w:hAnsi="Times New Roman" w:cs="Times New Roman"/>
          <w:iCs/>
          <w:sz w:val="24"/>
          <w:szCs w:val="24"/>
        </w:rPr>
        <w:t xml:space="preserve"> Общероссийском форуме «Стратегическое планирование в регионах и городах России в Санкт-Петербурге 10-11 октября 2024 года</w:t>
      </w:r>
    </w:p>
    <w:p w:rsidR="00FA2885" w:rsidRPr="000C6D5F" w:rsidRDefault="00FA2885" w:rsidP="00FA2885">
      <w:pPr>
        <w:tabs>
          <w:tab w:val="left" w:pos="284"/>
        </w:tabs>
        <w:spacing w:after="0"/>
        <w:jc w:val="both"/>
        <w:rPr>
          <w:rFonts w:ascii="Times New Roman" w:hAnsi="Times New Roman" w:cs="Times New Roman"/>
          <w:sz w:val="24"/>
          <w:szCs w:val="24"/>
        </w:rPr>
      </w:pPr>
    </w:p>
    <w:p w:rsidR="00FA2885" w:rsidRPr="000C6D5F" w:rsidRDefault="00FA2885" w:rsidP="00FA2885">
      <w:pPr>
        <w:pStyle w:val="a4"/>
        <w:numPr>
          <w:ilvl w:val="2"/>
          <w:numId w:val="5"/>
        </w:numPr>
        <w:rPr>
          <w:rFonts w:ascii="Times New Roman" w:hAnsi="Times New Roman" w:cs="Times New Roman"/>
          <w:sz w:val="24"/>
          <w:szCs w:val="24"/>
        </w:rPr>
      </w:pPr>
      <w:r w:rsidRPr="000C6D5F">
        <w:rPr>
          <w:rFonts w:ascii="Times New Roman" w:hAnsi="Times New Roman" w:cs="Times New Roman"/>
          <w:sz w:val="24"/>
          <w:szCs w:val="24"/>
        </w:rPr>
        <w:t>№ 71 протокол рабочего совещания Совета</w:t>
      </w:r>
    </w:p>
    <w:p w:rsidR="00FA2885" w:rsidRPr="000C6D5F" w:rsidRDefault="00FA2885" w:rsidP="00FA2885">
      <w:pPr>
        <w:pStyle w:val="a4"/>
        <w:numPr>
          <w:ilvl w:val="0"/>
          <w:numId w:val="1"/>
        </w:numPr>
        <w:tabs>
          <w:tab w:val="left" w:pos="284"/>
        </w:tabs>
        <w:ind w:left="0" w:firstLine="0"/>
        <w:jc w:val="both"/>
        <w:rPr>
          <w:rFonts w:ascii="Times New Roman" w:hAnsi="Times New Roman" w:cs="Times New Roman"/>
          <w:sz w:val="24"/>
          <w:szCs w:val="24"/>
        </w:rPr>
      </w:pPr>
      <w:r w:rsidRPr="000C6D5F">
        <w:rPr>
          <w:rFonts w:ascii="Times New Roman" w:eastAsia="Calibri" w:hAnsi="Times New Roman" w:cs="Times New Roman"/>
          <w:iCs/>
          <w:sz w:val="24"/>
          <w:szCs w:val="24"/>
        </w:rPr>
        <w:t xml:space="preserve">О предложениях в  План мероприятий на 2025-2030 годы по реализации Стратегии Тольятти на период до 2030 года на основе </w:t>
      </w:r>
      <w:r w:rsidRPr="000C6D5F">
        <w:rPr>
          <w:rFonts w:ascii="Times New Roman" w:hAnsi="Times New Roman" w:cs="Times New Roman"/>
          <w:bCs/>
          <w:sz w:val="24"/>
          <w:szCs w:val="24"/>
          <w:shd w:val="clear" w:color="auto" w:fill="FFFFFF"/>
        </w:rPr>
        <w:t>Постановления</w:t>
      </w:r>
      <w:r w:rsidRPr="000C6D5F">
        <w:rPr>
          <w:rFonts w:ascii="Times New Roman" w:hAnsi="Times New Roman" w:cs="Times New Roman"/>
          <w:sz w:val="24"/>
          <w:szCs w:val="24"/>
          <w:shd w:val="clear" w:color="auto" w:fill="FFFFFF"/>
        </w:rPr>
        <w:t> </w:t>
      </w:r>
      <w:r w:rsidRPr="000C6D5F">
        <w:rPr>
          <w:rFonts w:ascii="Times New Roman" w:hAnsi="Times New Roman" w:cs="Times New Roman"/>
          <w:bCs/>
          <w:sz w:val="24"/>
          <w:szCs w:val="24"/>
          <w:shd w:val="clear" w:color="auto" w:fill="FFFFFF"/>
        </w:rPr>
        <w:t>Правительства</w:t>
      </w:r>
      <w:r w:rsidRPr="000C6D5F">
        <w:rPr>
          <w:rFonts w:ascii="Times New Roman" w:hAnsi="Times New Roman" w:cs="Times New Roman"/>
          <w:sz w:val="24"/>
          <w:szCs w:val="24"/>
          <w:shd w:val="clear" w:color="auto" w:fill="FFFFFF"/>
        </w:rPr>
        <w:t> </w:t>
      </w:r>
      <w:r w:rsidRPr="000C6D5F">
        <w:rPr>
          <w:rFonts w:ascii="Times New Roman" w:hAnsi="Times New Roman" w:cs="Times New Roman"/>
          <w:bCs/>
          <w:sz w:val="24"/>
          <w:szCs w:val="24"/>
          <w:shd w:val="clear" w:color="auto" w:fill="FFFFFF"/>
        </w:rPr>
        <w:t>Самарской</w:t>
      </w:r>
      <w:r w:rsidRPr="000C6D5F">
        <w:rPr>
          <w:rFonts w:ascii="Times New Roman" w:hAnsi="Times New Roman" w:cs="Times New Roman"/>
          <w:sz w:val="24"/>
          <w:szCs w:val="24"/>
          <w:shd w:val="clear" w:color="auto" w:fill="FFFFFF"/>
        </w:rPr>
        <w:t> области от 26.07.2016 №407 «Об утверждении Схемы территориального планирования </w:t>
      </w:r>
      <w:proofErr w:type="spellStart"/>
      <w:r w:rsidRPr="000C6D5F">
        <w:rPr>
          <w:rFonts w:ascii="Times New Roman" w:hAnsi="Times New Roman" w:cs="Times New Roman"/>
          <w:bCs/>
          <w:sz w:val="24"/>
          <w:szCs w:val="24"/>
          <w:shd w:val="clear" w:color="auto" w:fill="FFFFFF"/>
        </w:rPr>
        <w:t>Самарско</w:t>
      </w:r>
      <w:proofErr w:type="spellEnd"/>
      <w:r w:rsidRPr="000C6D5F">
        <w:rPr>
          <w:rFonts w:ascii="Times New Roman" w:hAnsi="Times New Roman" w:cs="Times New Roman"/>
          <w:sz w:val="24"/>
          <w:szCs w:val="24"/>
          <w:shd w:val="clear" w:color="auto" w:fill="FFFFFF"/>
        </w:rPr>
        <w:t>-</w:t>
      </w:r>
      <w:r w:rsidRPr="000C6D5F">
        <w:rPr>
          <w:rFonts w:ascii="Times New Roman" w:hAnsi="Times New Roman" w:cs="Times New Roman"/>
          <w:bCs/>
          <w:sz w:val="24"/>
          <w:szCs w:val="24"/>
          <w:shd w:val="clear" w:color="auto" w:fill="FFFFFF"/>
        </w:rPr>
        <w:t>Тольяттинской</w:t>
      </w:r>
      <w:r w:rsidRPr="000C6D5F">
        <w:rPr>
          <w:rFonts w:ascii="Times New Roman" w:hAnsi="Times New Roman" w:cs="Times New Roman"/>
          <w:sz w:val="24"/>
          <w:szCs w:val="24"/>
          <w:shd w:val="clear" w:color="auto" w:fill="FFFFFF"/>
        </w:rPr>
        <w:t> </w:t>
      </w:r>
      <w:r w:rsidRPr="000C6D5F">
        <w:rPr>
          <w:rFonts w:ascii="Times New Roman" w:hAnsi="Times New Roman" w:cs="Times New Roman"/>
          <w:bCs/>
          <w:sz w:val="24"/>
          <w:szCs w:val="24"/>
          <w:shd w:val="clear" w:color="auto" w:fill="FFFFFF"/>
        </w:rPr>
        <w:t>агломерации.</w:t>
      </w:r>
    </w:p>
    <w:p w:rsidR="00FA2885" w:rsidRPr="000C6D5F" w:rsidRDefault="00FA2885" w:rsidP="00FA2885">
      <w:pPr>
        <w:pStyle w:val="a4"/>
        <w:numPr>
          <w:ilvl w:val="0"/>
          <w:numId w:val="1"/>
        </w:numPr>
        <w:tabs>
          <w:tab w:val="left" w:pos="284"/>
        </w:tabs>
        <w:ind w:left="0" w:firstLine="0"/>
        <w:jc w:val="both"/>
        <w:rPr>
          <w:rFonts w:ascii="Times New Roman" w:hAnsi="Times New Roman" w:cs="Times New Roman"/>
          <w:sz w:val="24"/>
          <w:szCs w:val="24"/>
        </w:rPr>
      </w:pPr>
      <w:r w:rsidRPr="000C6D5F">
        <w:rPr>
          <w:rFonts w:ascii="Times New Roman" w:eastAsia="Calibri" w:hAnsi="Times New Roman" w:cs="Times New Roman"/>
          <w:iCs/>
          <w:sz w:val="24"/>
          <w:szCs w:val="24"/>
        </w:rPr>
        <w:t>О результатах 16 саммита БРИКС в Казани.</w:t>
      </w:r>
    </w:p>
    <w:p w:rsidR="00FA2885" w:rsidRPr="000C6D5F" w:rsidRDefault="00FA2885" w:rsidP="00FA2885">
      <w:pPr>
        <w:pStyle w:val="a4"/>
        <w:numPr>
          <w:ilvl w:val="0"/>
          <w:numId w:val="1"/>
        </w:numPr>
        <w:tabs>
          <w:tab w:val="left" w:pos="284"/>
        </w:tabs>
        <w:ind w:left="0" w:firstLine="0"/>
        <w:jc w:val="both"/>
        <w:rPr>
          <w:rFonts w:ascii="Times New Roman" w:hAnsi="Times New Roman" w:cs="Times New Roman"/>
          <w:sz w:val="24"/>
          <w:szCs w:val="24"/>
        </w:rPr>
      </w:pPr>
      <w:r w:rsidRPr="000C6D5F">
        <w:rPr>
          <w:rFonts w:ascii="Times New Roman" w:eastAsia="Calibri" w:hAnsi="Times New Roman" w:cs="Times New Roman"/>
          <w:iCs/>
          <w:sz w:val="24"/>
          <w:szCs w:val="24"/>
        </w:rPr>
        <w:t xml:space="preserve">О проведении Торгово-промышленной палатой  Тольятти </w:t>
      </w:r>
      <w:r w:rsidRPr="000C6D5F">
        <w:rPr>
          <w:rFonts w:ascii="Times New Roman" w:hAnsi="Times New Roman" w:cs="Times New Roman"/>
          <w:sz w:val="24"/>
          <w:szCs w:val="24"/>
        </w:rPr>
        <w:t>19 ноября 2024 года форума "Тольяттинские диалоги. Будущее города"</w:t>
      </w:r>
      <w:r w:rsidRPr="000C6D5F">
        <w:rPr>
          <w:rFonts w:ascii="Times New Roman" w:eastAsia="Calibri" w:hAnsi="Times New Roman" w:cs="Times New Roman"/>
          <w:iCs/>
          <w:sz w:val="24"/>
          <w:szCs w:val="24"/>
        </w:rPr>
        <w:t>.</w:t>
      </w:r>
    </w:p>
    <w:p w:rsidR="00FA2885" w:rsidRPr="000C6D5F" w:rsidRDefault="00FA2885" w:rsidP="00FA2885">
      <w:pPr>
        <w:pStyle w:val="a4"/>
        <w:numPr>
          <w:ilvl w:val="0"/>
          <w:numId w:val="1"/>
        </w:numPr>
        <w:tabs>
          <w:tab w:val="left" w:pos="284"/>
        </w:tabs>
        <w:ind w:left="0" w:firstLine="0"/>
        <w:jc w:val="both"/>
        <w:rPr>
          <w:rFonts w:ascii="Times New Roman" w:hAnsi="Times New Roman" w:cs="Times New Roman"/>
          <w:sz w:val="24"/>
          <w:szCs w:val="24"/>
        </w:rPr>
      </w:pPr>
      <w:r w:rsidRPr="000C6D5F">
        <w:rPr>
          <w:rFonts w:ascii="Times New Roman" w:eastAsia="Calibri" w:hAnsi="Times New Roman" w:cs="Times New Roman"/>
          <w:iCs/>
          <w:sz w:val="24"/>
          <w:szCs w:val="24"/>
        </w:rPr>
        <w:t xml:space="preserve">О  </w:t>
      </w:r>
      <w:r w:rsidRPr="000C6D5F">
        <w:rPr>
          <w:rFonts w:ascii="Times New Roman" w:eastAsia="Calibri" w:hAnsi="Times New Roman" w:cs="Times New Roman"/>
          <w:iCs/>
          <w:sz w:val="24"/>
          <w:szCs w:val="24"/>
          <w:lang w:val="en-US"/>
        </w:rPr>
        <w:t>XXII</w:t>
      </w:r>
      <w:r w:rsidRPr="000C6D5F">
        <w:rPr>
          <w:rFonts w:ascii="Times New Roman" w:eastAsia="Calibri" w:hAnsi="Times New Roman" w:cs="Times New Roman"/>
          <w:iCs/>
          <w:sz w:val="24"/>
          <w:szCs w:val="24"/>
        </w:rPr>
        <w:t xml:space="preserve"> Общероссийском форуме «Стратегическое планирование в регионах и городах России в Санкт-Петербурге 10-11 октября 2024 года.</w:t>
      </w:r>
    </w:p>
    <w:p w:rsidR="00FA2885" w:rsidRPr="000C6D5F" w:rsidRDefault="00FA2885" w:rsidP="00FA2885">
      <w:pPr>
        <w:pStyle w:val="a4"/>
        <w:tabs>
          <w:tab w:val="left" w:pos="284"/>
        </w:tabs>
        <w:ind w:left="0"/>
        <w:jc w:val="both"/>
        <w:rPr>
          <w:rFonts w:ascii="Times New Roman" w:hAnsi="Times New Roman" w:cs="Times New Roman"/>
          <w:sz w:val="24"/>
          <w:szCs w:val="24"/>
        </w:rPr>
      </w:pPr>
    </w:p>
    <w:p w:rsidR="00FA2885" w:rsidRPr="000C6D5F" w:rsidRDefault="00FA2885" w:rsidP="00FA2885">
      <w:pPr>
        <w:tabs>
          <w:tab w:val="left" w:pos="284"/>
        </w:tabs>
        <w:spacing w:after="0" w:line="240" w:lineRule="auto"/>
        <w:jc w:val="both"/>
        <w:rPr>
          <w:rFonts w:ascii="Times New Roman" w:hAnsi="Times New Roman" w:cs="Times New Roman"/>
          <w:sz w:val="24"/>
          <w:szCs w:val="24"/>
        </w:rPr>
      </w:pPr>
      <w:r w:rsidRPr="000C6D5F">
        <w:rPr>
          <w:rFonts w:ascii="Times New Roman" w:hAnsi="Times New Roman" w:cs="Times New Roman"/>
          <w:sz w:val="24"/>
          <w:szCs w:val="24"/>
        </w:rPr>
        <w:t>15.11.2024 № 72  протокол рабочего совещания Совета</w:t>
      </w:r>
    </w:p>
    <w:p w:rsidR="00FA2885" w:rsidRPr="000C6D5F" w:rsidRDefault="00FA2885" w:rsidP="00FA2885">
      <w:pPr>
        <w:pStyle w:val="a4"/>
        <w:numPr>
          <w:ilvl w:val="0"/>
          <w:numId w:val="1"/>
        </w:numPr>
        <w:tabs>
          <w:tab w:val="left" w:pos="284"/>
        </w:tabs>
        <w:ind w:left="0" w:firstLine="0"/>
        <w:jc w:val="both"/>
        <w:rPr>
          <w:rFonts w:ascii="Times New Roman" w:hAnsi="Times New Roman" w:cs="Times New Roman"/>
          <w:sz w:val="24"/>
          <w:szCs w:val="24"/>
        </w:rPr>
      </w:pPr>
      <w:r w:rsidRPr="000C6D5F">
        <w:rPr>
          <w:rFonts w:ascii="Times New Roman" w:hAnsi="Times New Roman" w:cs="Times New Roman"/>
          <w:sz w:val="24"/>
          <w:szCs w:val="24"/>
          <w:shd w:val="clear" w:color="auto" w:fill="FEFEFE"/>
        </w:rPr>
        <w:t>О стратегических аспектах  пленарной сессии XXI ежегодного заседания Международного дискуссионного клуба «Валдай» 2024 года.</w:t>
      </w:r>
    </w:p>
    <w:p w:rsidR="00FA2885" w:rsidRPr="000C6D5F" w:rsidRDefault="00FA2885" w:rsidP="00FA2885">
      <w:pPr>
        <w:pStyle w:val="a4"/>
        <w:numPr>
          <w:ilvl w:val="0"/>
          <w:numId w:val="1"/>
        </w:numPr>
        <w:tabs>
          <w:tab w:val="left" w:pos="284"/>
        </w:tabs>
        <w:ind w:left="0" w:firstLine="0"/>
        <w:jc w:val="both"/>
        <w:rPr>
          <w:rFonts w:ascii="Times New Roman" w:hAnsi="Times New Roman" w:cs="Times New Roman"/>
          <w:sz w:val="24"/>
          <w:szCs w:val="24"/>
        </w:rPr>
      </w:pPr>
      <w:r w:rsidRPr="000C6D5F">
        <w:rPr>
          <w:rFonts w:ascii="Times New Roman" w:hAnsi="Times New Roman" w:cs="Times New Roman"/>
          <w:bCs/>
          <w:sz w:val="24"/>
          <w:szCs w:val="24"/>
        </w:rPr>
        <w:t xml:space="preserve">О реализации закона о государственном контроле (надзоре) и муниципальном контроле в РФ от </w:t>
      </w:r>
      <w:r w:rsidRPr="000C6D5F">
        <w:rPr>
          <w:rFonts w:ascii="Times New Roman" w:hAnsi="Times New Roman" w:cs="Times New Roman"/>
          <w:sz w:val="24"/>
          <w:szCs w:val="24"/>
          <w:shd w:val="clear" w:color="auto" w:fill="FFFFFF"/>
        </w:rPr>
        <w:t xml:space="preserve">31 июля 2020 года N 248-ФЗ </w:t>
      </w:r>
      <w:r w:rsidRPr="000C6D5F">
        <w:rPr>
          <w:rFonts w:ascii="Times New Roman" w:hAnsi="Times New Roman" w:cs="Times New Roman"/>
          <w:bCs/>
          <w:sz w:val="24"/>
          <w:szCs w:val="24"/>
          <w:shd w:val="clear" w:color="auto" w:fill="FFFFFF"/>
        </w:rPr>
        <w:t>как стратегическом  аспекте реализации системы стратегического планирования.</w:t>
      </w:r>
    </w:p>
    <w:p w:rsidR="00FA2885" w:rsidRPr="000C6D5F" w:rsidRDefault="00FA2885" w:rsidP="00FA2885">
      <w:pPr>
        <w:rPr>
          <w:rFonts w:ascii="Times New Roman" w:hAnsi="Times New Roman" w:cs="Times New Roman"/>
          <w:sz w:val="24"/>
          <w:szCs w:val="24"/>
        </w:rPr>
      </w:pPr>
    </w:p>
    <w:p w:rsidR="00FA2885" w:rsidRPr="00483338" w:rsidRDefault="00FA2885" w:rsidP="00FA2885">
      <w:pPr>
        <w:rPr>
          <w:rFonts w:ascii="Times New Roman" w:hAnsi="Times New Roman" w:cs="Times New Roman"/>
          <w:sz w:val="24"/>
          <w:szCs w:val="24"/>
        </w:rPr>
      </w:pPr>
      <w:r w:rsidRPr="000C6D5F">
        <w:rPr>
          <w:rFonts w:ascii="Times New Roman" w:hAnsi="Times New Roman" w:cs="Times New Roman"/>
          <w:sz w:val="24"/>
          <w:szCs w:val="24"/>
        </w:rPr>
        <w:t>06.12.2024 № 73  протокол рабочего совещания Совета</w:t>
      </w:r>
    </w:p>
    <w:p w:rsidR="00FA2885" w:rsidRPr="00483338" w:rsidRDefault="00FA2885" w:rsidP="00FA2885">
      <w:pPr>
        <w:pStyle w:val="a4"/>
        <w:numPr>
          <w:ilvl w:val="0"/>
          <w:numId w:val="1"/>
        </w:numPr>
        <w:tabs>
          <w:tab w:val="left" w:pos="284"/>
        </w:tabs>
        <w:ind w:left="0" w:firstLine="0"/>
        <w:jc w:val="both"/>
        <w:rPr>
          <w:rFonts w:ascii="Times New Roman" w:hAnsi="Times New Roman" w:cs="Times New Roman"/>
          <w:sz w:val="24"/>
          <w:szCs w:val="24"/>
        </w:rPr>
      </w:pPr>
      <w:r w:rsidRPr="00483338">
        <w:rPr>
          <w:rFonts w:ascii="Times New Roman" w:hAnsi="Times New Roman" w:cs="Times New Roman"/>
          <w:color w:val="000000"/>
          <w:sz w:val="24"/>
          <w:szCs w:val="24"/>
        </w:rPr>
        <w:t>Об отчёте о деятельности</w:t>
      </w:r>
      <w:r w:rsidRPr="00483338">
        <w:rPr>
          <w:rFonts w:ascii="Times New Roman" w:hAnsi="Times New Roman" w:cs="Times New Roman"/>
          <w:sz w:val="24"/>
          <w:szCs w:val="24"/>
        </w:rPr>
        <w:t xml:space="preserve"> Общественного совета по стратегическому планированию  при Думе Тольятти за  2024 год.</w:t>
      </w:r>
    </w:p>
    <w:p w:rsidR="00FA2885" w:rsidRPr="000A62CF" w:rsidRDefault="00FA2885" w:rsidP="00FA2885">
      <w:pPr>
        <w:pStyle w:val="a4"/>
        <w:numPr>
          <w:ilvl w:val="0"/>
          <w:numId w:val="1"/>
        </w:numPr>
        <w:tabs>
          <w:tab w:val="left" w:pos="284"/>
        </w:tabs>
        <w:ind w:left="0" w:firstLine="0"/>
        <w:jc w:val="both"/>
        <w:rPr>
          <w:rFonts w:ascii="Times New Roman" w:hAnsi="Times New Roman" w:cs="Times New Roman"/>
          <w:sz w:val="24"/>
          <w:szCs w:val="24"/>
        </w:rPr>
      </w:pPr>
      <w:r w:rsidRPr="00483338">
        <w:rPr>
          <w:rFonts w:ascii="Times New Roman" w:eastAsia="Arial Unicode MS" w:hAnsi="Times New Roman" w:cs="Times New Roman"/>
          <w:sz w:val="24"/>
          <w:szCs w:val="24"/>
        </w:rPr>
        <w:t>Об информации о ходе выполнения договора подряда с АО «Гидрологическая и геологическая компания «ГИДЭК», на выполнение работ по переоценке запасов подземных вод на участках недр водозаборов по выполнению этапа 2 - полевые и лабораторные работы.</w:t>
      </w:r>
    </w:p>
    <w:p w:rsidR="00FA2885" w:rsidRDefault="00FA2885" w:rsidP="00FA2885">
      <w:pPr>
        <w:pStyle w:val="a5"/>
        <w:spacing w:before="0" w:beforeAutospacing="0" w:after="0" w:afterAutospacing="0" w:line="180" w:lineRule="atLeast"/>
        <w:ind w:left="360"/>
        <w:jc w:val="right"/>
      </w:pPr>
    </w:p>
    <w:p w:rsidR="00FA2885" w:rsidRDefault="00FA2885" w:rsidP="00FA2885">
      <w:pPr>
        <w:pStyle w:val="a5"/>
        <w:spacing w:before="0" w:beforeAutospacing="0" w:after="0" w:afterAutospacing="0" w:line="180" w:lineRule="atLeast"/>
        <w:ind w:left="360"/>
        <w:jc w:val="right"/>
      </w:pPr>
    </w:p>
    <w:p w:rsidR="00FA2885" w:rsidRPr="00AA0FF2" w:rsidRDefault="00FA2885" w:rsidP="00FA2885">
      <w:pPr>
        <w:pStyle w:val="a4"/>
        <w:tabs>
          <w:tab w:val="left" w:pos="0"/>
        </w:tabs>
        <w:spacing w:before="240"/>
        <w:ind w:left="0"/>
        <w:jc w:val="both"/>
        <w:rPr>
          <w:rFonts w:ascii="Times New Roman" w:hAnsi="Times New Roman" w:cs="Times New Roman"/>
          <w:sz w:val="24"/>
          <w:szCs w:val="24"/>
        </w:rPr>
      </w:pPr>
      <w:r w:rsidRPr="00AA0FF2">
        <w:rPr>
          <w:rFonts w:ascii="Times New Roman" w:hAnsi="Times New Roman" w:cs="Times New Roman"/>
          <w:sz w:val="24"/>
          <w:szCs w:val="24"/>
        </w:rPr>
        <w:t xml:space="preserve">8. Об информации о ходе реализации основных проектов в сфере стратегического планирования на территории </w:t>
      </w:r>
      <w:proofErr w:type="spellStart"/>
      <w:r w:rsidRPr="00AA0FF2">
        <w:rPr>
          <w:rFonts w:ascii="Times New Roman" w:hAnsi="Times New Roman" w:cs="Times New Roman"/>
          <w:sz w:val="24"/>
          <w:szCs w:val="24"/>
        </w:rPr>
        <w:t>г</w:t>
      </w:r>
      <w:proofErr w:type="gramStart"/>
      <w:r w:rsidRPr="00AA0FF2">
        <w:rPr>
          <w:rFonts w:ascii="Times New Roman" w:hAnsi="Times New Roman" w:cs="Times New Roman"/>
          <w:sz w:val="24"/>
          <w:szCs w:val="24"/>
        </w:rPr>
        <w:t>.о</w:t>
      </w:r>
      <w:proofErr w:type="spellEnd"/>
      <w:proofErr w:type="gramEnd"/>
      <w:r w:rsidRPr="00AA0FF2">
        <w:rPr>
          <w:rFonts w:ascii="Times New Roman" w:hAnsi="Times New Roman" w:cs="Times New Roman"/>
          <w:sz w:val="24"/>
          <w:szCs w:val="24"/>
        </w:rPr>
        <w:t xml:space="preserve"> Тольятти и СТА в 2024 году:</w:t>
      </w:r>
    </w:p>
    <w:p w:rsidR="00FA2885" w:rsidRPr="00AA0FF2" w:rsidRDefault="00FA2885" w:rsidP="00FA2885">
      <w:pPr>
        <w:pStyle w:val="a4"/>
        <w:tabs>
          <w:tab w:val="left" w:pos="0"/>
        </w:tabs>
        <w:spacing w:before="240"/>
        <w:ind w:left="0"/>
        <w:jc w:val="center"/>
        <w:rPr>
          <w:rFonts w:ascii="Times New Roman" w:hAnsi="Times New Roman" w:cs="Times New Roman"/>
          <w:sz w:val="24"/>
          <w:szCs w:val="24"/>
        </w:rPr>
      </w:pPr>
    </w:p>
    <w:p w:rsidR="00FA2885" w:rsidRPr="00AA0FF2" w:rsidRDefault="00FA2885" w:rsidP="00FA2885">
      <w:pPr>
        <w:pStyle w:val="a4"/>
        <w:widowControl w:val="0"/>
        <w:numPr>
          <w:ilvl w:val="0"/>
          <w:numId w:val="3"/>
        </w:numPr>
        <w:tabs>
          <w:tab w:val="left" w:pos="0"/>
          <w:tab w:val="left" w:pos="426"/>
        </w:tabs>
        <w:autoSpaceDE w:val="0"/>
        <w:autoSpaceDN w:val="0"/>
        <w:adjustRightInd w:val="0"/>
        <w:spacing w:after="0" w:line="240" w:lineRule="auto"/>
        <w:ind w:left="357"/>
        <w:jc w:val="both"/>
        <w:rPr>
          <w:rFonts w:ascii="Times New Roman" w:hAnsi="Times New Roman" w:cs="Times New Roman"/>
          <w:bCs/>
          <w:sz w:val="24"/>
          <w:szCs w:val="24"/>
        </w:rPr>
      </w:pPr>
      <w:r w:rsidRPr="00AA0FF2">
        <w:rPr>
          <w:rFonts w:ascii="Times New Roman" w:hAnsi="Times New Roman" w:cs="Times New Roman"/>
          <w:bCs/>
          <w:sz w:val="24"/>
          <w:szCs w:val="24"/>
        </w:rPr>
        <w:t xml:space="preserve">Строительство обхода г. Тольятти с мостовым переходом через реку Волгу в составе международного транспортного маршрута «Европа - Западный Китай» (открыт готовность – более 93%.) Начало строительства – осень 2019 года. </w:t>
      </w:r>
    </w:p>
    <w:p w:rsidR="00FA2885" w:rsidRPr="00AA0FF2" w:rsidRDefault="00FA2885" w:rsidP="00FA2885">
      <w:pPr>
        <w:pStyle w:val="a4"/>
        <w:widowControl w:val="0"/>
        <w:numPr>
          <w:ilvl w:val="0"/>
          <w:numId w:val="3"/>
        </w:numPr>
        <w:tabs>
          <w:tab w:val="left" w:pos="0"/>
          <w:tab w:val="left" w:pos="426"/>
        </w:tabs>
        <w:autoSpaceDE w:val="0"/>
        <w:autoSpaceDN w:val="0"/>
        <w:adjustRightInd w:val="0"/>
        <w:jc w:val="both"/>
        <w:rPr>
          <w:rFonts w:ascii="Times New Roman" w:hAnsi="Times New Roman" w:cs="Times New Roman"/>
          <w:bCs/>
          <w:sz w:val="24"/>
          <w:szCs w:val="24"/>
        </w:rPr>
      </w:pPr>
      <w:proofErr w:type="gramStart"/>
      <w:r w:rsidRPr="00AA0FF2">
        <w:rPr>
          <w:rFonts w:ascii="Times New Roman" w:hAnsi="Times New Roman" w:cs="Times New Roman"/>
          <w:bCs/>
          <w:sz w:val="24"/>
          <w:szCs w:val="24"/>
        </w:rPr>
        <w:t>Расширение дороги на Ягодное в районе строительства обхода г. Тольятти с мостовым переходом через реку Волгу (завершения).</w:t>
      </w:r>
      <w:proofErr w:type="gramEnd"/>
    </w:p>
    <w:p w:rsidR="00FA2885" w:rsidRPr="00AA0FF2" w:rsidRDefault="00FA2885" w:rsidP="00FA2885">
      <w:pPr>
        <w:pStyle w:val="a4"/>
        <w:widowControl w:val="0"/>
        <w:numPr>
          <w:ilvl w:val="0"/>
          <w:numId w:val="3"/>
        </w:numPr>
        <w:tabs>
          <w:tab w:val="left" w:pos="0"/>
          <w:tab w:val="left" w:pos="426"/>
        </w:tabs>
        <w:autoSpaceDE w:val="0"/>
        <w:autoSpaceDN w:val="0"/>
        <w:adjustRightInd w:val="0"/>
        <w:jc w:val="both"/>
        <w:rPr>
          <w:rFonts w:ascii="Times New Roman" w:hAnsi="Times New Roman" w:cs="Times New Roman"/>
          <w:bCs/>
          <w:sz w:val="24"/>
          <w:szCs w:val="24"/>
        </w:rPr>
      </w:pPr>
      <w:r w:rsidRPr="00AA0FF2">
        <w:rPr>
          <w:rFonts w:ascii="Times New Roman" w:hAnsi="Times New Roman" w:cs="Times New Roman"/>
          <w:bCs/>
          <w:sz w:val="24"/>
          <w:szCs w:val="24"/>
        </w:rPr>
        <w:t xml:space="preserve">Строительство ж/д полотна </w:t>
      </w:r>
      <w:proofErr w:type="gramStart"/>
      <w:r w:rsidRPr="00AA0FF2">
        <w:rPr>
          <w:rFonts w:ascii="Times New Roman" w:hAnsi="Times New Roman" w:cs="Times New Roman"/>
          <w:bCs/>
          <w:sz w:val="24"/>
          <w:szCs w:val="24"/>
        </w:rPr>
        <w:t>от ж</w:t>
      </w:r>
      <w:proofErr w:type="gramEnd"/>
      <w:r w:rsidRPr="00AA0FF2">
        <w:rPr>
          <w:rFonts w:ascii="Times New Roman" w:hAnsi="Times New Roman" w:cs="Times New Roman"/>
          <w:bCs/>
          <w:sz w:val="24"/>
          <w:szCs w:val="24"/>
        </w:rPr>
        <w:t>/д вокзала до ОЭЗ. (строительство завершено).</w:t>
      </w:r>
    </w:p>
    <w:p w:rsidR="00FA2885" w:rsidRPr="00AA0FF2" w:rsidRDefault="00FA2885" w:rsidP="00FA2885">
      <w:pPr>
        <w:pStyle w:val="a4"/>
        <w:widowControl w:val="0"/>
        <w:numPr>
          <w:ilvl w:val="0"/>
          <w:numId w:val="3"/>
        </w:numPr>
        <w:tabs>
          <w:tab w:val="left" w:pos="0"/>
          <w:tab w:val="left" w:pos="426"/>
        </w:tabs>
        <w:autoSpaceDE w:val="0"/>
        <w:autoSpaceDN w:val="0"/>
        <w:adjustRightInd w:val="0"/>
        <w:jc w:val="both"/>
        <w:rPr>
          <w:rFonts w:ascii="Times New Roman" w:hAnsi="Times New Roman" w:cs="Times New Roman"/>
          <w:bCs/>
          <w:sz w:val="24"/>
          <w:szCs w:val="24"/>
        </w:rPr>
      </w:pPr>
      <w:r w:rsidRPr="00AA0FF2">
        <w:rPr>
          <w:rFonts w:ascii="Times New Roman" w:hAnsi="Times New Roman" w:cs="Times New Roman"/>
          <w:bCs/>
          <w:sz w:val="24"/>
          <w:szCs w:val="24"/>
        </w:rPr>
        <w:t>Запуск скоростной электрички «Ласточка»  между Тольятти и Самарой  (</w:t>
      </w:r>
      <w:r w:rsidRPr="00AA0FF2">
        <w:rPr>
          <w:rFonts w:ascii="Times New Roman" w:hAnsi="Times New Roman" w:cs="Times New Roman"/>
          <w:color w:val="000000"/>
          <w:sz w:val="24"/>
          <w:szCs w:val="24"/>
          <w:shd w:val="clear" w:color="auto" w:fill="FFFFFF"/>
        </w:rPr>
        <w:t>агломерационный проект</w:t>
      </w:r>
      <w:r w:rsidRPr="00AA0FF2">
        <w:rPr>
          <w:rFonts w:ascii="Times New Roman" w:hAnsi="Times New Roman" w:cs="Times New Roman"/>
          <w:bCs/>
          <w:sz w:val="24"/>
          <w:szCs w:val="24"/>
        </w:rPr>
        <w:t xml:space="preserve">). На </w:t>
      </w:r>
      <w:r w:rsidRPr="00AA0FF2">
        <w:rPr>
          <w:rFonts w:ascii="Times New Roman" w:hAnsi="Times New Roman" w:cs="Times New Roman"/>
          <w:color w:val="000000"/>
          <w:sz w:val="24"/>
          <w:szCs w:val="24"/>
          <w:shd w:val="clear" w:color="auto" w:fill="FFFFFF"/>
        </w:rPr>
        <w:t xml:space="preserve">заводе «Уральские локомотивы» началось производство полностью </w:t>
      </w:r>
      <w:proofErr w:type="spellStart"/>
      <w:r w:rsidRPr="00AA0FF2">
        <w:rPr>
          <w:rFonts w:ascii="Times New Roman" w:hAnsi="Times New Roman" w:cs="Times New Roman"/>
          <w:color w:val="000000"/>
          <w:sz w:val="24"/>
          <w:szCs w:val="24"/>
          <w:shd w:val="clear" w:color="auto" w:fill="FFFFFF"/>
        </w:rPr>
        <w:t>импортозамещенной</w:t>
      </w:r>
      <w:proofErr w:type="spellEnd"/>
      <w:r w:rsidRPr="00AA0FF2">
        <w:rPr>
          <w:rFonts w:ascii="Times New Roman" w:hAnsi="Times New Roman" w:cs="Times New Roman"/>
          <w:color w:val="000000"/>
          <w:sz w:val="24"/>
          <w:szCs w:val="24"/>
          <w:shd w:val="clear" w:color="auto" w:fill="FFFFFF"/>
        </w:rPr>
        <w:t xml:space="preserve"> «Ласточки». </w:t>
      </w:r>
    </w:p>
    <w:p w:rsidR="00FA2885" w:rsidRPr="00AA0FF2" w:rsidRDefault="00FA2885" w:rsidP="00FA2885">
      <w:pPr>
        <w:pStyle w:val="a4"/>
        <w:widowControl w:val="0"/>
        <w:numPr>
          <w:ilvl w:val="0"/>
          <w:numId w:val="3"/>
        </w:numPr>
        <w:tabs>
          <w:tab w:val="left" w:pos="0"/>
          <w:tab w:val="left" w:pos="426"/>
        </w:tabs>
        <w:autoSpaceDE w:val="0"/>
        <w:autoSpaceDN w:val="0"/>
        <w:adjustRightInd w:val="0"/>
        <w:jc w:val="both"/>
        <w:rPr>
          <w:rFonts w:ascii="Times New Roman" w:hAnsi="Times New Roman" w:cs="Times New Roman"/>
          <w:bCs/>
          <w:sz w:val="24"/>
          <w:szCs w:val="24"/>
        </w:rPr>
      </w:pPr>
      <w:r w:rsidRPr="00AA0FF2">
        <w:rPr>
          <w:rFonts w:ascii="Times New Roman" w:hAnsi="Times New Roman" w:cs="Times New Roman"/>
          <w:bCs/>
          <w:sz w:val="24"/>
          <w:szCs w:val="24"/>
        </w:rPr>
        <w:t>Строительство набережной Автозаводского района. (Сдана первая очередь, начало строительства второй очереди)</w:t>
      </w:r>
    </w:p>
    <w:p w:rsidR="00FA2885" w:rsidRPr="00AA0FF2" w:rsidRDefault="00FA2885" w:rsidP="00FA2885">
      <w:pPr>
        <w:pStyle w:val="a4"/>
        <w:widowControl w:val="0"/>
        <w:numPr>
          <w:ilvl w:val="0"/>
          <w:numId w:val="3"/>
        </w:numPr>
        <w:tabs>
          <w:tab w:val="left" w:pos="0"/>
          <w:tab w:val="left" w:pos="426"/>
        </w:tabs>
        <w:autoSpaceDE w:val="0"/>
        <w:autoSpaceDN w:val="0"/>
        <w:adjustRightInd w:val="0"/>
        <w:jc w:val="both"/>
        <w:rPr>
          <w:rFonts w:ascii="Times New Roman" w:hAnsi="Times New Roman" w:cs="Times New Roman"/>
          <w:bCs/>
          <w:sz w:val="24"/>
          <w:szCs w:val="24"/>
        </w:rPr>
      </w:pPr>
      <w:r w:rsidRPr="00AA0FF2">
        <w:rPr>
          <w:rFonts w:ascii="Times New Roman" w:hAnsi="Times New Roman" w:cs="Times New Roman"/>
          <w:bCs/>
          <w:sz w:val="24"/>
          <w:szCs w:val="24"/>
        </w:rPr>
        <w:t xml:space="preserve">Рейсы судна на подводных крыльях «Валдай 45Р» по маршруту -  Самара, Ширяево. </w:t>
      </w:r>
      <w:proofErr w:type="spellStart"/>
      <w:r w:rsidRPr="00AA0FF2">
        <w:rPr>
          <w:rFonts w:ascii="Times New Roman" w:hAnsi="Times New Roman" w:cs="Times New Roman"/>
          <w:bCs/>
          <w:sz w:val="24"/>
          <w:szCs w:val="24"/>
        </w:rPr>
        <w:t>Винновка</w:t>
      </w:r>
      <w:proofErr w:type="spellEnd"/>
      <w:r w:rsidRPr="00AA0FF2">
        <w:rPr>
          <w:rFonts w:ascii="Times New Roman" w:hAnsi="Times New Roman" w:cs="Times New Roman"/>
          <w:bCs/>
          <w:sz w:val="24"/>
          <w:szCs w:val="24"/>
        </w:rPr>
        <w:t>. (рассматривается возможность движения по маршруту  - Самара,  Тольятт</w:t>
      </w:r>
      <w:proofErr w:type="gramStart"/>
      <w:r w:rsidRPr="00AA0FF2">
        <w:rPr>
          <w:rFonts w:ascii="Times New Roman" w:hAnsi="Times New Roman" w:cs="Times New Roman"/>
          <w:bCs/>
          <w:sz w:val="24"/>
          <w:szCs w:val="24"/>
        </w:rPr>
        <w:t>и-</w:t>
      </w:r>
      <w:proofErr w:type="gramEnd"/>
      <w:r w:rsidRPr="00AA0FF2">
        <w:rPr>
          <w:rFonts w:ascii="Times New Roman" w:hAnsi="Times New Roman" w:cs="Times New Roman"/>
          <w:bCs/>
          <w:sz w:val="24"/>
          <w:szCs w:val="24"/>
        </w:rPr>
        <w:t xml:space="preserve"> Ульяновск, Казань в 2025 году) </w:t>
      </w:r>
    </w:p>
    <w:p w:rsidR="00FA2885" w:rsidRPr="00AA0FF2" w:rsidRDefault="00FA2885" w:rsidP="00FA2885">
      <w:pPr>
        <w:pStyle w:val="a4"/>
        <w:widowControl w:val="0"/>
        <w:numPr>
          <w:ilvl w:val="0"/>
          <w:numId w:val="3"/>
        </w:numPr>
        <w:tabs>
          <w:tab w:val="left" w:pos="0"/>
          <w:tab w:val="left" w:pos="426"/>
        </w:tabs>
        <w:autoSpaceDE w:val="0"/>
        <w:autoSpaceDN w:val="0"/>
        <w:adjustRightInd w:val="0"/>
        <w:jc w:val="both"/>
        <w:rPr>
          <w:rFonts w:ascii="Times New Roman" w:hAnsi="Times New Roman" w:cs="Times New Roman"/>
          <w:bCs/>
          <w:sz w:val="24"/>
          <w:szCs w:val="24"/>
        </w:rPr>
      </w:pPr>
      <w:r w:rsidRPr="00AA0FF2">
        <w:rPr>
          <w:rFonts w:ascii="Times New Roman" w:hAnsi="Times New Roman" w:cs="Times New Roman"/>
          <w:sz w:val="24"/>
          <w:szCs w:val="24"/>
        </w:rPr>
        <w:t xml:space="preserve">Открытие </w:t>
      </w:r>
      <w:r w:rsidRPr="00AA0FF2">
        <w:rPr>
          <w:rFonts w:ascii="Times New Roman" w:eastAsia="Times New Roman" w:hAnsi="Times New Roman" w:cs="Times New Roman"/>
          <w:kern w:val="36"/>
          <w:sz w:val="24"/>
          <w:szCs w:val="24"/>
          <w:lang w:eastAsia="ru-RU"/>
        </w:rPr>
        <w:t>второго этапа производства беспилотных авиационных систем в ОЭЗ.</w:t>
      </w:r>
    </w:p>
    <w:p w:rsidR="00FA2885" w:rsidRPr="00AA0FF2" w:rsidRDefault="00FA2885" w:rsidP="00FA2885">
      <w:pPr>
        <w:pStyle w:val="a4"/>
        <w:widowControl w:val="0"/>
        <w:numPr>
          <w:ilvl w:val="0"/>
          <w:numId w:val="3"/>
        </w:numPr>
        <w:tabs>
          <w:tab w:val="left" w:pos="0"/>
          <w:tab w:val="left" w:pos="426"/>
        </w:tabs>
        <w:autoSpaceDE w:val="0"/>
        <w:autoSpaceDN w:val="0"/>
        <w:adjustRightInd w:val="0"/>
        <w:jc w:val="both"/>
        <w:rPr>
          <w:rFonts w:ascii="Times New Roman" w:hAnsi="Times New Roman" w:cs="Times New Roman"/>
          <w:bCs/>
          <w:sz w:val="24"/>
          <w:szCs w:val="24"/>
        </w:rPr>
      </w:pPr>
      <w:r w:rsidRPr="00AA0FF2">
        <w:rPr>
          <w:rFonts w:ascii="Times New Roman" w:hAnsi="Times New Roman" w:cs="Times New Roman"/>
          <w:sz w:val="24"/>
          <w:szCs w:val="24"/>
        </w:rPr>
        <w:t xml:space="preserve">Открытие в Тольятти первой очереди производства масла на Тольяттинском комбинате пищевых продуктов </w:t>
      </w:r>
      <w:r w:rsidRPr="00AA0FF2">
        <w:rPr>
          <w:rFonts w:ascii="Times New Roman" w:eastAsia="Times New Roman" w:hAnsi="Times New Roman" w:cs="Times New Roman"/>
          <w:kern w:val="36"/>
          <w:sz w:val="24"/>
          <w:szCs w:val="24"/>
          <w:lang w:eastAsia="ru-RU"/>
        </w:rPr>
        <w:t>в ОЭЗ</w:t>
      </w:r>
      <w:r w:rsidRPr="00AA0FF2">
        <w:rPr>
          <w:rFonts w:ascii="Times New Roman" w:hAnsi="Times New Roman" w:cs="Times New Roman"/>
          <w:sz w:val="24"/>
          <w:szCs w:val="24"/>
        </w:rPr>
        <w:t>.</w:t>
      </w:r>
    </w:p>
    <w:p w:rsidR="00FA2885" w:rsidRPr="00AA0FF2" w:rsidRDefault="00FA2885" w:rsidP="00FA2885">
      <w:pPr>
        <w:pStyle w:val="a4"/>
        <w:widowControl w:val="0"/>
        <w:numPr>
          <w:ilvl w:val="0"/>
          <w:numId w:val="3"/>
        </w:numPr>
        <w:tabs>
          <w:tab w:val="left" w:pos="0"/>
          <w:tab w:val="left" w:pos="426"/>
        </w:tabs>
        <w:autoSpaceDE w:val="0"/>
        <w:autoSpaceDN w:val="0"/>
        <w:adjustRightInd w:val="0"/>
        <w:jc w:val="both"/>
        <w:rPr>
          <w:rFonts w:ascii="Times New Roman" w:hAnsi="Times New Roman" w:cs="Times New Roman"/>
          <w:bCs/>
          <w:sz w:val="24"/>
          <w:szCs w:val="24"/>
        </w:rPr>
      </w:pPr>
      <w:r w:rsidRPr="00AA0FF2">
        <w:rPr>
          <w:rFonts w:ascii="Times New Roman" w:hAnsi="Times New Roman" w:cs="Times New Roman"/>
          <w:sz w:val="24"/>
          <w:szCs w:val="24"/>
          <w:shd w:val="clear" w:color="auto" w:fill="FFFFFF"/>
        </w:rPr>
        <w:t xml:space="preserve">Открытие после реставрации  стелы-панно «Радость труда». </w:t>
      </w:r>
    </w:p>
    <w:p w:rsidR="00FA2885" w:rsidRDefault="00FA2885" w:rsidP="00FA2885">
      <w:pPr>
        <w:pStyle w:val="a5"/>
        <w:spacing w:before="0" w:beforeAutospacing="0" w:after="0" w:afterAutospacing="0" w:line="180" w:lineRule="atLeast"/>
        <w:ind w:left="360"/>
        <w:jc w:val="right"/>
      </w:pPr>
    </w:p>
    <w:p w:rsidR="00FA2885" w:rsidRDefault="00FA2885" w:rsidP="00FA2885">
      <w:pPr>
        <w:pStyle w:val="a5"/>
        <w:spacing w:before="0" w:beforeAutospacing="0" w:after="0" w:afterAutospacing="0" w:line="180" w:lineRule="atLeast"/>
        <w:ind w:left="360"/>
        <w:jc w:val="right"/>
      </w:pPr>
    </w:p>
    <w:p w:rsidR="00FA2885" w:rsidRDefault="00FA2885" w:rsidP="00FA2885">
      <w:pPr>
        <w:pStyle w:val="a5"/>
        <w:spacing w:before="0" w:beforeAutospacing="0" w:after="0" w:afterAutospacing="0" w:line="180" w:lineRule="atLeast"/>
        <w:ind w:left="360"/>
        <w:jc w:val="right"/>
      </w:pPr>
    </w:p>
    <w:p w:rsidR="00FA2885" w:rsidRPr="00483338" w:rsidRDefault="00FA2885" w:rsidP="00FA2885">
      <w:pPr>
        <w:pStyle w:val="a5"/>
        <w:spacing w:before="0" w:beforeAutospacing="0" w:after="0" w:afterAutospacing="0" w:line="180" w:lineRule="atLeast"/>
        <w:ind w:left="360"/>
        <w:jc w:val="right"/>
      </w:pPr>
      <w:r w:rsidRPr="00483338">
        <w:t>Приложение  № 1</w:t>
      </w:r>
    </w:p>
    <w:p w:rsidR="00FA2885" w:rsidRPr="00483338" w:rsidRDefault="00FA2885" w:rsidP="00FA2885">
      <w:pPr>
        <w:pStyle w:val="a5"/>
        <w:spacing w:before="0" w:beforeAutospacing="0" w:after="0" w:afterAutospacing="0" w:line="180" w:lineRule="atLeast"/>
        <w:ind w:left="360"/>
        <w:jc w:val="right"/>
      </w:pPr>
      <w:r w:rsidRPr="00483338">
        <w:t>к отчёту</w:t>
      </w:r>
      <w:r w:rsidRPr="00483338">
        <w:rPr>
          <w:b/>
        </w:rPr>
        <w:t xml:space="preserve"> </w:t>
      </w:r>
      <w:r w:rsidRPr="00483338">
        <w:t xml:space="preserve"> Общественного совета </w:t>
      </w:r>
    </w:p>
    <w:p w:rsidR="00FA2885" w:rsidRPr="00483338" w:rsidRDefault="00FA2885" w:rsidP="00FA2885">
      <w:pPr>
        <w:pStyle w:val="a5"/>
        <w:spacing w:before="0" w:beforeAutospacing="0" w:after="0" w:afterAutospacing="0" w:line="180" w:lineRule="atLeast"/>
        <w:ind w:left="360"/>
        <w:jc w:val="right"/>
      </w:pPr>
      <w:r w:rsidRPr="00483338">
        <w:t>по стратегическому планированию</w:t>
      </w:r>
    </w:p>
    <w:p w:rsidR="00FA2885" w:rsidRPr="00483338" w:rsidRDefault="00FA2885" w:rsidP="00FA2885">
      <w:pPr>
        <w:pStyle w:val="a5"/>
        <w:spacing w:before="0" w:beforeAutospacing="0" w:after="0" w:afterAutospacing="0" w:line="180" w:lineRule="atLeast"/>
        <w:ind w:left="360"/>
        <w:jc w:val="right"/>
      </w:pPr>
      <w:r w:rsidRPr="00483338">
        <w:t>при  Думе городского округа Тольятти за 2024 год</w:t>
      </w:r>
    </w:p>
    <w:p w:rsidR="00FA2885" w:rsidRPr="00483338" w:rsidRDefault="00FA2885" w:rsidP="00FA2885">
      <w:pPr>
        <w:pStyle w:val="a5"/>
        <w:spacing w:before="0" w:beforeAutospacing="0" w:after="0" w:afterAutospacing="0" w:line="180" w:lineRule="atLeast"/>
        <w:ind w:left="360"/>
        <w:rPr>
          <w:b/>
        </w:rPr>
      </w:pPr>
    </w:p>
    <w:p w:rsidR="00FA2885" w:rsidRPr="000A62CF" w:rsidRDefault="00FA2885" w:rsidP="00FA2885">
      <w:pPr>
        <w:pStyle w:val="a5"/>
        <w:spacing w:before="0" w:beforeAutospacing="0" w:after="0" w:afterAutospacing="0" w:line="180" w:lineRule="atLeast"/>
        <w:ind w:left="360"/>
        <w:jc w:val="center"/>
      </w:pPr>
      <w:r w:rsidRPr="000A62CF">
        <w:rPr>
          <w:color w:val="000000"/>
        </w:rPr>
        <w:t>Документы стратегического планирования,  предусмотренные законом от 28.04.2014 №172 - ФЗ «О стратегическом планировании в Российской Федерации»</w:t>
      </w:r>
      <w:r w:rsidRPr="000A62CF">
        <w:t xml:space="preserve"> (54)</w:t>
      </w:r>
    </w:p>
    <w:p w:rsidR="00FA2885" w:rsidRPr="000A62CF" w:rsidRDefault="00FA2885" w:rsidP="00FA2885">
      <w:pPr>
        <w:pStyle w:val="a5"/>
        <w:spacing w:before="0" w:beforeAutospacing="0" w:after="0" w:afterAutospacing="0" w:line="180" w:lineRule="atLeast"/>
        <w:ind w:left="360"/>
        <w:jc w:val="both"/>
        <w:rPr>
          <w:i/>
        </w:rPr>
      </w:pPr>
    </w:p>
    <w:p w:rsidR="00FA2885" w:rsidRPr="000A62CF" w:rsidRDefault="00FA2885" w:rsidP="00FA2885">
      <w:pPr>
        <w:pStyle w:val="a5"/>
        <w:spacing w:before="240" w:beforeAutospacing="0" w:after="0" w:afterAutospacing="0" w:line="180" w:lineRule="atLeast"/>
        <w:ind w:left="360"/>
        <w:jc w:val="both"/>
        <w:rPr>
          <w:i/>
        </w:rPr>
      </w:pPr>
      <w:r w:rsidRPr="000A62CF">
        <w:rPr>
          <w:i/>
        </w:rPr>
        <w:t xml:space="preserve">Федеральный уровень:(17) +(25) отраслей экономики (42)  </w:t>
      </w:r>
    </w:p>
    <w:p w:rsidR="00FA2885" w:rsidRPr="000A62CF" w:rsidRDefault="00FA2885" w:rsidP="00FA2885">
      <w:pPr>
        <w:pStyle w:val="a5"/>
        <w:spacing w:before="105" w:beforeAutospacing="0" w:after="0" w:afterAutospacing="0" w:line="180" w:lineRule="atLeast"/>
        <w:ind w:left="360"/>
        <w:jc w:val="both"/>
      </w:pPr>
      <w:r w:rsidRPr="000A62CF">
        <w:t>1)  в рамках целеполагания:  (4)</w:t>
      </w:r>
    </w:p>
    <w:p w:rsidR="00FA2885" w:rsidRPr="000A62CF" w:rsidRDefault="00FA2885" w:rsidP="00FA2885">
      <w:pPr>
        <w:pStyle w:val="a5"/>
        <w:spacing w:before="105" w:beforeAutospacing="0" w:after="0" w:afterAutospacing="0" w:line="180" w:lineRule="atLeast"/>
        <w:ind w:left="360"/>
        <w:jc w:val="both"/>
      </w:pPr>
      <w:r w:rsidRPr="000A62CF">
        <w:t>а) ежегодное послание Президента Российской Федерации Федеральному Собранию Российской Федерации;</w:t>
      </w:r>
    </w:p>
    <w:p w:rsidR="00FA2885" w:rsidRPr="000A62CF" w:rsidRDefault="00FA2885" w:rsidP="00FA2885">
      <w:pPr>
        <w:pStyle w:val="a5"/>
        <w:spacing w:before="105" w:beforeAutospacing="0" w:after="0" w:afterAutospacing="0" w:line="180" w:lineRule="atLeast"/>
        <w:ind w:left="360"/>
        <w:jc w:val="both"/>
      </w:pPr>
      <w:r w:rsidRPr="000A62CF">
        <w:t>б) стратегия социально-экономического развития Российской Федерации;</w:t>
      </w:r>
    </w:p>
    <w:p w:rsidR="00FA2885" w:rsidRPr="000A62CF" w:rsidRDefault="00FA2885" w:rsidP="00FA2885">
      <w:pPr>
        <w:pStyle w:val="a5"/>
        <w:spacing w:before="105" w:beforeAutospacing="0" w:after="0" w:afterAutospacing="0" w:line="180" w:lineRule="atLeast"/>
        <w:ind w:left="360"/>
        <w:jc w:val="both"/>
      </w:pPr>
      <w:r w:rsidRPr="000A62CF">
        <w:t>в) стратегия национальной безопасности Российской Федерации, а также основы государственной политики, доктрины и другие документы в сфере обеспечения национальной безопасности Российской Федерации;</w:t>
      </w:r>
    </w:p>
    <w:p w:rsidR="00FA2885" w:rsidRPr="000A62CF" w:rsidRDefault="00FA2885" w:rsidP="00FA2885">
      <w:pPr>
        <w:pStyle w:val="a5"/>
        <w:spacing w:before="105" w:beforeAutospacing="0" w:after="0" w:afterAutospacing="0" w:line="180" w:lineRule="atLeast"/>
        <w:ind w:left="360"/>
        <w:jc w:val="both"/>
      </w:pPr>
      <w:r w:rsidRPr="000A62CF">
        <w:t>г) стратегия научно-технологического развития Российской Федерации;</w:t>
      </w:r>
    </w:p>
    <w:p w:rsidR="00FA2885" w:rsidRPr="000A62CF" w:rsidRDefault="00FA2885" w:rsidP="00FA2885">
      <w:pPr>
        <w:pStyle w:val="a5"/>
        <w:spacing w:before="105" w:beforeAutospacing="0" w:after="0" w:afterAutospacing="0" w:line="180" w:lineRule="atLeast"/>
        <w:ind w:left="360"/>
        <w:jc w:val="both"/>
      </w:pPr>
    </w:p>
    <w:p w:rsidR="00FA2885" w:rsidRPr="000A62CF" w:rsidRDefault="00FA2885" w:rsidP="00FA2885">
      <w:pPr>
        <w:pStyle w:val="a5"/>
        <w:spacing w:before="105" w:beforeAutospacing="0" w:after="0" w:afterAutospacing="0" w:line="180" w:lineRule="atLeast"/>
        <w:ind w:left="360"/>
        <w:jc w:val="both"/>
      </w:pPr>
      <w:r w:rsidRPr="000A62CF">
        <w:lastRenderedPageBreak/>
        <w:t>2) в рамках целеполагания по отраслевому и территориальному принципу: (3)</w:t>
      </w:r>
    </w:p>
    <w:p w:rsidR="00FA2885" w:rsidRPr="000A62CF" w:rsidRDefault="00FA2885" w:rsidP="00FA2885">
      <w:pPr>
        <w:pStyle w:val="a5"/>
        <w:spacing w:before="105" w:beforeAutospacing="0" w:after="0" w:afterAutospacing="0" w:line="180" w:lineRule="atLeast"/>
        <w:ind w:left="360"/>
        <w:jc w:val="both"/>
      </w:pPr>
      <w:r w:rsidRPr="000A62CF">
        <w:t>а) отраслевые документы стратегического планирования Российской Федерации; (25)</w:t>
      </w:r>
    </w:p>
    <w:p w:rsidR="00FA2885" w:rsidRPr="000A62CF" w:rsidRDefault="00FA2885" w:rsidP="00FA2885">
      <w:pPr>
        <w:pStyle w:val="a5"/>
        <w:spacing w:before="105" w:beforeAutospacing="0" w:after="0" w:afterAutospacing="0" w:line="180" w:lineRule="atLeast"/>
        <w:ind w:left="360"/>
        <w:jc w:val="both"/>
      </w:pPr>
      <w:r w:rsidRPr="000A62CF">
        <w:t>б) стратегия пространственного развития Российской Федерации;</w:t>
      </w:r>
    </w:p>
    <w:p w:rsidR="00FA2885" w:rsidRPr="000A62CF" w:rsidRDefault="00FA2885" w:rsidP="00FA2885">
      <w:pPr>
        <w:pStyle w:val="a5"/>
        <w:spacing w:before="105" w:beforeAutospacing="0" w:after="0" w:afterAutospacing="0" w:line="180" w:lineRule="atLeast"/>
        <w:ind w:left="360"/>
        <w:jc w:val="both"/>
      </w:pPr>
      <w:r w:rsidRPr="000A62CF">
        <w:t>в) стратегии социально-экономического развития макрорегионов;</w:t>
      </w:r>
    </w:p>
    <w:p w:rsidR="00FA2885" w:rsidRPr="000A62CF" w:rsidRDefault="00FA2885" w:rsidP="00FA2885">
      <w:pPr>
        <w:pStyle w:val="a5"/>
        <w:spacing w:before="105" w:beforeAutospacing="0" w:after="0" w:afterAutospacing="0" w:line="180" w:lineRule="atLeast"/>
        <w:ind w:left="360"/>
        <w:jc w:val="both"/>
      </w:pPr>
    </w:p>
    <w:p w:rsidR="00FA2885" w:rsidRPr="000A62CF" w:rsidRDefault="00FA2885" w:rsidP="00FA2885">
      <w:pPr>
        <w:pStyle w:val="a5"/>
        <w:spacing w:before="105" w:beforeAutospacing="0" w:after="0" w:afterAutospacing="0" w:line="180" w:lineRule="atLeast"/>
        <w:ind w:left="360"/>
        <w:jc w:val="both"/>
      </w:pPr>
      <w:r w:rsidRPr="000A62CF">
        <w:t>3) в рамках прогнозирования: (5)</w:t>
      </w:r>
    </w:p>
    <w:p w:rsidR="00FA2885" w:rsidRPr="000A62CF" w:rsidRDefault="00FA2885" w:rsidP="00FA2885">
      <w:pPr>
        <w:pStyle w:val="a5"/>
        <w:spacing w:before="105" w:beforeAutospacing="0" w:after="0" w:afterAutospacing="0" w:line="180" w:lineRule="atLeast"/>
        <w:ind w:left="360"/>
        <w:jc w:val="both"/>
      </w:pPr>
      <w:r w:rsidRPr="000A62CF">
        <w:t>а) прогноз научно-технологического развития Российской Федерации;</w:t>
      </w:r>
    </w:p>
    <w:p w:rsidR="00FA2885" w:rsidRPr="000A62CF" w:rsidRDefault="00FA2885" w:rsidP="00FA2885">
      <w:pPr>
        <w:pStyle w:val="a5"/>
        <w:spacing w:before="105" w:beforeAutospacing="0" w:after="0" w:afterAutospacing="0" w:line="180" w:lineRule="atLeast"/>
        <w:ind w:left="360"/>
        <w:jc w:val="both"/>
      </w:pPr>
      <w:r w:rsidRPr="000A62CF">
        <w:t>б) стратегический прогноз Российской Федерации;</w:t>
      </w:r>
    </w:p>
    <w:p w:rsidR="00FA2885" w:rsidRPr="000A62CF" w:rsidRDefault="00FA2885" w:rsidP="00FA2885">
      <w:pPr>
        <w:pStyle w:val="a5"/>
        <w:spacing w:before="105" w:beforeAutospacing="0" w:after="0" w:afterAutospacing="0" w:line="180" w:lineRule="atLeast"/>
        <w:ind w:left="360"/>
        <w:jc w:val="both"/>
      </w:pPr>
      <w:r w:rsidRPr="000A62CF">
        <w:t>в) прогноз социально-экономического развития Российской Федерации на долгосрочный период;</w:t>
      </w:r>
    </w:p>
    <w:p w:rsidR="00FA2885" w:rsidRPr="000A62CF" w:rsidRDefault="00FA2885" w:rsidP="00FA2885">
      <w:pPr>
        <w:pStyle w:val="a5"/>
        <w:spacing w:before="105" w:beforeAutospacing="0" w:after="0" w:afterAutospacing="0" w:line="180" w:lineRule="atLeast"/>
        <w:ind w:left="360"/>
        <w:jc w:val="both"/>
      </w:pPr>
      <w:r w:rsidRPr="000A62CF">
        <w:t>г) бюджетный прогноз Российской Федерации на долгосрочный период;</w:t>
      </w:r>
    </w:p>
    <w:p w:rsidR="00FA2885" w:rsidRPr="000A62CF" w:rsidRDefault="00FA2885" w:rsidP="00FA2885">
      <w:pPr>
        <w:pStyle w:val="a5"/>
        <w:spacing w:before="105" w:beforeAutospacing="0" w:after="0" w:afterAutospacing="0" w:line="180" w:lineRule="atLeast"/>
        <w:ind w:left="360"/>
        <w:jc w:val="both"/>
      </w:pPr>
      <w:r w:rsidRPr="000A62CF">
        <w:t>д) прогноз социально-экономического развития Российской Федерации на среднесрочный период;</w:t>
      </w:r>
    </w:p>
    <w:p w:rsidR="00FA2885" w:rsidRPr="000A62CF" w:rsidRDefault="00FA2885" w:rsidP="00FA2885">
      <w:pPr>
        <w:pStyle w:val="a5"/>
        <w:spacing w:before="105" w:beforeAutospacing="0" w:after="0" w:afterAutospacing="0" w:line="180" w:lineRule="atLeast"/>
        <w:ind w:left="360"/>
        <w:jc w:val="both"/>
      </w:pPr>
    </w:p>
    <w:p w:rsidR="00FA2885" w:rsidRPr="000A62CF" w:rsidRDefault="00FA2885" w:rsidP="00FA2885">
      <w:pPr>
        <w:pStyle w:val="a5"/>
        <w:spacing w:before="105" w:beforeAutospacing="0" w:after="0" w:afterAutospacing="0" w:line="180" w:lineRule="atLeast"/>
        <w:ind w:left="360"/>
        <w:jc w:val="both"/>
      </w:pPr>
      <w:r w:rsidRPr="000A62CF">
        <w:t>4) в рамках планирования и программирования: (5)</w:t>
      </w:r>
    </w:p>
    <w:p w:rsidR="00FA2885" w:rsidRPr="000A62CF" w:rsidRDefault="00FA2885" w:rsidP="00FA2885">
      <w:pPr>
        <w:pStyle w:val="a5"/>
        <w:spacing w:before="105" w:beforeAutospacing="0" w:after="0" w:afterAutospacing="0" w:line="180" w:lineRule="atLeast"/>
        <w:ind w:left="360"/>
        <w:jc w:val="both"/>
      </w:pPr>
      <w:r w:rsidRPr="000A62CF">
        <w:t>а) основные направления деятельности Правительства Российской Федерации;</w:t>
      </w:r>
    </w:p>
    <w:p w:rsidR="00FA2885" w:rsidRPr="000A62CF" w:rsidRDefault="00FA2885" w:rsidP="00FA2885">
      <w:pPr>
        <w:pStyle w:val="a5"/>
        <w:spacing w:before="105" w:beforeAutospacing="0" w:after="0" w:afterAutospacing="0" w:line="180" w:lineRule="atLeast"/>
        <w:ind w:left="360"/>
        <w:jc w:val="both"/>
      </w:pPr>
      <w:r w:rsidRPr="000A62CF">
        <w:t>б) государственные программы Российской Федерации;</w:t>
      </w:r>
    </w:p>
    <w:p w:rsidR="00FA2885" w:rsidRPr="000A62CF" w:rsidRDefault="00FA2885" w:rsidP="00FA2885">
      <w:pPr>
        <w:pStyle w:val="a5"/>
        <w:spacing w:before="105" w:beforeAutospacing="0" w:after="0" w:afterAutospacing="0" w:line="180" w:lineRule="atLeast"/>
        <w:ind w:left="360"/>
        <w:jc w:val="both"/>
      </w:pPr>
      <w:r w:rsidRPr="000A62CF">
        <w:t>в) государственная программа вооружения;</w:t>
      </w:r>
    </w:p>
    <w:p w:rsidR="00FA2885" w:rsidRPr="000A62CF" w:rsidRDefault="00FA2885" w:rsidP="00FA2885">
      <w:pPr>
        <w:pStyle w:val="a5"/>
        <w:spacing w:before="105" w:beforeAutospacing="0" w:after="0" w:afterAutospacing="0" w:line="180" w:lineRule="atLeast"/>
        <w:ind w:left="360"/>
        <w:jc w:val="both"/>
      </w:pPr>
      <w:r w:rsidRPr="000A62CF">
        <w:t>г) схемы территориального планирования Российской Федерации;</w:t>
      </w:r>
    </w:p>
    <w:p w:rsidR="00FA2885" w:rsidRPr="000A62CF" w:rsidRDefault="00FA2885" w:rsidP="00FA2885">
      <w:pPr>
        <w:pStyle w:val="a5"/>
        <w:spacing w:before="105" w:beforeAutospacing="0" w:after="0" w:afterAutospacing="0" w:line="180" w:lineRule="atLeast"/>
        <w:ind w:left="360"/>
        <w:jc w:val="both"/>
      </w:pPr>
      <w:r w:rsidRPr="000A62CF">
        <w:t>д) планы деятельности федеральных органов исполнительной власти.</w:t>
      </w:r>
    </w:p>
    <w:p w:rsidR="00FA2885" w:rsidRPr="000A62CF" w:rsidRDefault="00FA2885" w:rsidP="00FA2885">
      <w:pPr>
        <w:pStyle w:val="a5"/>
        <w:spacing w:before="105" w:beforeAutospacing="0" w:after="0" w:afterAutospacing="0" w:line="180" w:lineRule="atLeast"/>
        <w:ind w:left="360"/>
        <w:jc w:val="both"/>
      </w:pPr>
    </w:p>
    <w:p w:rsidR="00FA2885" w:rsidRPr="000A62CF" w:rsidRDefault="00FA2885" w:rsidP="00FA2885">
      <w:pPr>
        <w:pStyle w:val="a5"/>
        <w:spacing w:before="105" w:beforeAutospacing="0" w:after="0" w:afterAutospacing="0" w:line="180" w:lineRule="atLeast"/>
        <w:ind w:left="360"/>
        <w:jc w:val="both"/>
        <w:rPr>
          <w:i/>
        </w:rPr>
      </w:pPr>
      <w:r w:rsidRPr="000A62CF">
        <w:rPr>
          <w:i/>
        </w:rPr>
        <w:t>Уровень субъекта РФ: (7)</w:t>
      </w:r>
    </w:p>
    <w:p w:rsidR="00FA2885" w:rsidRPr="000A62CF" w:rsidRDefault="00FA2885" w:rsidP="00FA2885">
      <w:pPr>
        <w:pStyle w:val="a5"/>
        <w:spacing w:before="105" w:beforeAutospacing="0" w:after="0" w:afterAutospacing="0" w:line="180" w:lineRule="atLeast"/>
        <w:ind w:left="360"/>
        <w:jc w:val="both"/>
      </w:pPr>
      <w:r w:rsidRPr="000A62CF">
        <w:t xml:space="preserve">1) в рамках целеполагания - стратегия социально-экономического развития субъекта Российской Федерации; </w:t>
      </w:r>
      <w:r w:rsidRPr="000A62CF">
        <w:rPr>
          <w:i/>
        </w:rPr>
        <w:t>(1)</w:t>
      </w:r>
    </w:p>
    <w:p w:rsidR="00FA2885" w:rsidRPr="000A62CF" w:rsidRDefault="00FA2885" w:rsidP="00FA2885">
      <w:pPr>
        <w:pStyle w:val="a5"/>
        <w:spacing w:before="105" w:beforeAutospacing="0" w:after="0" w:afterAutospacing="0" w:line="180" w:lineRule="atLeast"/>
        <w:ind w:left="360"/>
        <w:jc w:val="both"/>
      </w:pPr>
    </w:p>
    <w:p w:rsidR="00FA2885" w:rsidRPr="000A62CF" w:rsidRDefault="00FA2885" w:rsidP="00FA2885">
      <w:pPr>
        <w:pStyle w:val="a5"/>
        <w:spacing w:before="105" w:beforeAutospacing="0" w:after="0" w:afterAutospacing="0" w:line="180" w:lineRule="atLeast"/>
        <w:ind w:left="360"/>
        <w:jc w:val="both"/>
      </w:pPr>
      <w:r w:rsidRPr="000A62CF">
        <w:t>2) в рамках прогнозирования: (3)</w:t>
      </w:r>
    </w:p>
    <w:p w:rsidR="00FA2885" w:rsidRPr="000A62CF" w:rsidRDefault="00FA2885" w:rsidP="00FA2885">
      <w:pPr>
        <w:pStyle w:val="a5"/>
        <w:spacing w:before="105" w:beforeAutospacing="0" w:after="0" w:afterAutospacing="0" w:line="180" w:lineRule="atLeast"/>
        <w:ind w:left="360"/>
        <w:jc w:val="both"/>
      </w:pPr>
      <w:r w:rsidRPr="000A62CF">
        <w:t>а) прогноз социально-экономического развития субъекта Российской Федерации на долгосрочный период;</w:t>
      </w:r>
    </w:p>
    <w:p w:rsidR="00FA2885" w:rsidRPr="000A62CF" w:rsidRDefault="00FA2885" w:rsidP="00FA2885">
      <w:pPr>
        <w:pStyle w:val="a5"/>
        <w:spacing w:before="105" w:beforeAutospacing="0" w:after="0" w:afterAutospacing="0" w:line="180" w:lineRule="atLeast"/>
        <w:ind w:left="360"/>
        <w:jc w:val="both"/>
      </w:pPr>
      <w:r w:rsidRPr="000A62CF">
        <w:t>б) бюджетный прогноз субъекта Российской Федерации на долгосрочный период;</w:t>
      </w:r>
    </w:p>
    <w:p w:rsidR="00FA2885" w:rsidRPr="000A62CF" w:rsidRDefault="00FA2885" w:rsidP="00FA2885">
      <w:pPr>
        <w:pStyle w:val="a5"/>
        <w:spacing w:before="105" w:beforeAutospacing="0" w:after="0" w:afterAutospacing="0" w:line="180" w:lineRule="atLeast"/>
        <w:ind w:left="360"/>
        <w:jc w:val="both"/>
      </w:pPr>
      <w:r w:rsidRPr="000A62CF">
        <w:t>в) прогноз социально-экономического развития субъекта Российской Федерации на среднесрочный период;</w:t>
      </w:r>
    </w:p>
    <w:p w:rsidR="00FA2885" w:rsidRPr="000A62CF" w:rsidRDefault="00FA2885" w:rsidP="00FA2885">
      <w:pPr>
        <w:pStyle w:val="a5"/>
        <w:spacing w:before="105" w:beforeAutospacing="0" w:after="0" w:afterAutospacing="0" w:line="180" w:lineRule="atLeast"/>
        <w:ind w:left="360"/>
        <w:jc w:val="both"/>
      </w:pPr>
    </w:p>
    <w:p w:rsidR="00FA2885" w:rsidRPr="000A62CF" w:rsidRDefault="00FA2885" w:rsidP="00FA2885">
      <w:pPr>
        <w:pStyle w:val="a5"/>
        <w:spacing w:before="105" w:beforeAutospacing="0" w:after="0" w:afterAutospacing="0" w:line="180" w:lineRule="atLeast"/>
        <w:ind w:left="360"/>
        <w:jc w:val="both"/>
      </w:pPr>
      <w:r w:rsidRPr="000A62CF">
        <w:t>3) в рамках планирования и программирования: (3)</w:t>
      </w:r>
    </w:p>
    <w:p w:rsidR="00FA2885" w:rsidRPr="000A62CF" w:rsidRDefault="00FA2885" w:rsidP="00FA2885">
      <w:pPr>
        <w:pStyle w:val="a5"/>
        <w:spacing w:before="105" w:beforeAutospacing="0" w:after="0" w:afterAutospacing="0" w:line="180" w:lineRule="atLeast"/>
        <w:ind w:left="360"/>
        <w:jc w:val="both"/>
      </w:pPr>
      <w:r w:rsidRPr="000A62CF">
        <w:t>а) план мероприятий по реализации стратегии социально-экономического развития субъекта Российской Федерации;</w:t>
      </w:r>
    </w:p>
    <w:p w:rsidR="00FA2885" w:rsidRPr="000A62CF" w:rsidRDefault="00FA2885" w:rsidP="00FA2885">
      <w:pPr>
        <w:pStyle w:val="a5"/>
        <w:spacing w:before="105" w:beforeAutospacing="0" w:after="0" w:afterAutospacing="0" w:line="180" w:lineRule="atLeast"/>
        <w:ind w:left="360"/>
        <w:jc w:val="both"/>
      </w:pPr>
      <w:r w:rsidRPr="000A62CF">
        <w:t>б) государственные программы субъекта Российской Федерации;</w:t>
      </w:r>
    </w:p>
    <w:p w:rsidR="00FA2885" w:rsidRPr="000A62CF" w:rsidRDefault="00FA2885" w:rsidP="00FA2885">
      <w:pPr>
        <w:pStyle w:val="a5"/>
        <w:spacing w:before="105" w:beforeAutospacing="0" w:after="0" w:afterAutospacing="0" w:line="180" w:lineRule="atLeast"/>
        <w:ind w:left="360"/>
        <w:jc w:val="both"/>
      </w:pPr>
      <w:r w:rsidRPr="000A62CF">
        <w:t>в) схема территориального планирования двух и более субъектов Российской Федерации, схема территориального планирования субъекта Российской Федерации.</w:t>
      </w:r>
    </w:p>
    <w:p w:rsidR="00FA2885" w:rsidRPr="000A62CF" w:rsidRDefault="00FA2885" w:rsidP="00FA2885">
      <w:pPr>
        <w:pStyle w:val="a5"/>
        <w:spacing w:before="105" w:beforeAutospacing="0" w:after="0" w:afterAutospacing="0" w:line="180" w:lineRule="atLeast"/>
        <w:ind w:left="360"/>
        <w:jc w:val="both"/>
        <w:rPr>
          <w:i/>
        </w:rPr>
      </w:pPr>
    </w:p>
    <w:p w:rsidR="00FA2885" w:rsidRPr="000A62CF" w:rsidRDefault="00FA2885" w:rsidP="00FA2885">
      <w:pPr>
        <w:pStyle w:val="a5"/>
        <w:spacing w:before="105" w:beforeAutospacing="0" w:after="0" w:afterAutospacing="0" w:line="180" w:lineRule="atLeast"/>
        <w:ind w:left="360"/>
        <w:jc w:val="both"/>
        <w:rPr>
          <w:i/>
        </w:rPr>
      </w:pPr>
      <w:r w:rsidRPr="000A62CF">
        <w:rPr>
          <w:i/>
        </w:rPr>
        <w:t>Уровень муниципального образования: (5)</w:t>
      </w:r>
    </w:p>
    <w:p w:rsidR="00FA2885" w:rsidRPr="000A62CF" w:rsidRDefault="00FA2885" w:rsidP="00FA2885">
      <w:pPr>
        <w:pStyle w:val="a5"/>
        <w:spacing w:before="105" w:beforeAutospacing="0" w:after="0" w:afterAutospacing="0" w:line="180" w:lineRule="atLeast"/>
        <w:ind w:left="360"/>
        <w:jc w:val="both"/>
      </w:pPr>
      <w:r w:rsidRPr="000A62CF">
        <w:lastRenderedPageBreak/>
        <w:t>1) стратегия социально-экономического развития муниципального образования;</w:t>
      </w:r>
    </w:p>
    <w:p w:rsidR="00FA2885" w:rsidRPr="000A62CF" w:rsidRDefault="00FA2885" w:rsidP="00FA2885">
      <w:pPr>
        <w:pStyle w:val="a5"/>
        <w:spacing w:before="105" w:beforeAutospacing="0" w:after="0" w:afterAutospacing="0" w:line="180" w:lineRule="atLeast"/>
        <w:ind w:left="360"/>
        <w:jc w:val="both"/>
      </w:pPr>
      <w:r w:rsidRPr="000A62CF">
        <w:t>2) план мероприятий по реализации стратегии социально-экономического развития муниципального образования;</w:t>
      </w:r>
    </w:p>
    <w:p w:rsidR="00FA2885" w:rsidRPr="000A62CF" w:rsidRDefault="00FA2885" w:rsidP="00FA2885">
      <w:pPr>
        <w:pStyle w:val="a5"/>
        <w:spacing w:before="105" w:beforeAutospacing="0" w:after="0" w:afterAutospacing="0" w:line="180" w:lineRule="atLeast"/>
        <w:ind w:left="360"/>
        <w:jc w:val="both"/>
      </w:pPr>
      <w:r w:rsidRPr="000A62CF">
        <w:t>3) прогноз социально-экономического развития муниципального образования на среднесрочный или долгосрочный период;</w:t>
      </w:r>
    </w:p>
    <w:p w:rsidR="00FA2885" w:rsidRPr="000A62CF" w:rsidRDefault="00FA2885" w:rsidP="00FA2885">
      <w:pPr>
        <w:pStyle w:val="a5"/>
        <w:spacing w:before="105" w:beforeAutospacing="0" w:after="0" w:afterAutospacing="0" w:line="180" w:lineRule="atLeast"/>
        <w:ind w:left="360"/>
        <w:jc w:val="both"/>
      </w:pPr>
      <w:r w:rsidRPr="000A62CF">
        <w:t>4) бюджетный прогноз муниципального образования на долгосрочный период;</w:t>
      </w:r>
    </w:p>
    <w:p w:rsidR="00FA2885" w:rsidRPr="00261BC8" w:rsidRDefault="00FA2885" w:rsidP="00261BC8">
      <w:pPr>
        <w:pStyle w:val="a5"/>
        <w:spacing w:before="105" w:beforeAutospacing="0" w:after="0" w:afterAutospacing="0" w:line="180" w:lineRule="atLeast"/>
        <w:ind w:left="360"/>
        <w:jc w:val="both"/>
      </w:pPr>
      <w:r w:rsidRPr="000A62CF">
        <w:t>5) муниципальные программы.</w:t>
      </w:r>
      <w:bookmarkStart w:id="0" w:name="_GoBack"/>
      <w:bookmarkEnd w:id="0"/>
    </w:p>
    <w:p w:rsidR="00FA2885" w:rsidRPr="000A62CF" w:rsidRDefault="00FA2885" w:rsidP="00FA2885">
      <w:pPr>
        <w:spacing w:before="100" w:beforeAutospacing="1" w:after="100" w:afterAutospacing="1" w:line="240" w:lineRule="auto"/>
        <w:jc w:val="center"/>
        <w:rPr>
          <w:rFonts w:ascii="Times New Roman" w:eastAsia="Times New Roman" w:hAnsi="Times New Roman" w:cs="Times New Roman"/>
          <w:bCs/>
          <w:color w:val="000000"/>
          <w:sz w:val="24"/>
          <w:szCs w:val="24"/>
          <w:lang w:eastAsia="ru-RU"/>
        </w:rPr>
      </w:pPr>
      <w:r w:rsidRPr="000A62CF">
        <w:rPr>
          <w:rFonts w:ascii="Times New Roman" w:eastAsia="Times New Roman" w:hAnsi="Times New Roman" w:cs="Times New Roman"/>
          <w:bCs/>
          <w:color w:val="000000"/>
          <w:sz w:val="24"/>
          <w:szCs w:val="24"/>
          <w:lang w:eastAsia="ru-RU"/>
        </w:rPr>
        <w:t>ПЕРЕЧЕНЬ ОТРАСЛЕЙ ЭКОНОМИКИ</w:t>
      </w:r>
    </w:p>
    <w:tbl>
      <w:tblPr>
        <w:tblW w:w="8730" w:type="dxa"/>
        <w:jc w:val="center"/>
        <w:tblCellSpacing w:w="7" w:type="dxa"/>
        <w:tblCellMar>
          <w:top w:w="15" w:type="dxa"/>
          <w:left w:w="15" w:type="dxa"/>
          <w:bottom w:w="15" w:type="dxa"/>
          <w:right w:w="15" w:type="dxa"/>
        </w:tblCellMar>
        <w:tblLook w:val="04A0" w:firstRow="1" w:lastRow="0" w:firstColumn="1" w:lastColumn="0" w:noHBand="0" w:noVBand="1"/>
      </w:tblPr>
      <w:tblGrid>
        <w:gridCol w:w="714"/>
        <w:gridCol w:w="6173"/>
        <w:gridCol w:w="1843"/>
      </w:tblGrid>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w:t>
            </w:r>
            <w:r w:rsidRPr="000A62CF">
              <w:rPr>
                <w:rFonts w:ascii="Times New Roman" w:eastAsia="Times New Roman" w:hAnsi="Times New Roman" w:cs="Times New Roman"/>
                <w:sz w:val="24"/>
                <w:szCs w:val="24"/>
                <w:lang w:eastAsia="ru-RU"/>
              </w:rPr>
              <w:br/>
            </w:r>
            <w:proofErr w:type="gramStart"/>
            <w:r w:rsidRPr="000A62CF">
              <w:rPr>
                <w:rFonts w:ascii="Times New Roman" w:eastAsia="Times New Roman" w:hAnsi="Times New Roman" w:cs="Times New Roman"/>
                <w:sz w:val="24"/>
                <w:szCs w:val="24"/>
                <w:lang w:eastAsia="ru-RU"/>
              </w:rPr>
              <w:t>п</w:t>
            </w:r>
            <w:proofErr w:type="gramEnd"/>
            <w:r w:rsidRPr="000A62CF">
              <w:rPr>
                <w:rFonts w:ascii="Times New Roman" w:eastAsia="Times New Roman" w:hAnsi="Times New Roman" w:cs="Times New Roman"/>
                <w:sz w:val="24"/>
                <w:szCs w:val="24"/>
                <w:lang w:eastAsia="ru-RU"/>
              </w:rPr>
              <w:t>/п</w:t>
            </w:r>
          </w:p>
        </w:tc>
        <w:tc>
          <w:tcPr>
            <w:tcW w:w="3550" w:type="pct"/>
            <w:hideMark/>
          </w:tcPr>
          <w:p w:rsidR="00FA2885" w:rsidRPr="000A62CF" w:rsidRDefault="00FA2885" w:rsidP="004F5D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Наименование отрасли экономики</w:t>
            </w:r>
          </w:p>
        </w:tc>
        <w:tc>
          <w:tcPr>
            <w:tcW w:w="1050" w:type="pct"/>
            <w:hideMark/>
          </w:tcPr>
          <w:p w:rsidR="00FA2885" w:rsidRPr="000A62CF" w:rsidRDefault="00FA2885" w:rsidP="004F5D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Код отрасли</w:t>
            </w:r>
            <w:r w:rsidRPr="000A62CF">
              <w:rPr>
                <w:rFonts w:ascii="Times New Roman" w:eastAsia="Times New Roman" w:hAnsi="Times New Roman" w:cs="Times New Roman"/>
                <w:sz w:val="24"/>
                <w:szCs w:val="24"/>
                <w:lang w:eastAsia="ru-RU"/>
              </w:rPr>
              <w:br/>
              <w:t>по ОКОНХ</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1</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Всего</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00001</w:t>
            </w:r>
            <w:r w:rsidRPr="000A62CF">
              <w:rPr>
                <w:rFonts w:ascii="Times New Roman" w:eastAsia="Times New Roman" w:hAnsi="Times New Roman" w:cs="Times New Roman"/>
                <w:sz w:val="24"/>
                <w:szCs w:val="24"/>
                <w:vertAlign w:val="superscript"/>
                <w:lang w:eastAsia="ru-RU"/>
              </w:rPr>
              <w:t>1)</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2</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Промышленность</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10000</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3</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Сельское хозяйство</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21100,21200, 21300,21400, 21500,29000</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4</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Лесное хозяйство</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30000</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5</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Строительство</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60000</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6</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Прочие виды деятельности сферы материального производства</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87000</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7</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Обслуживание сельского хозяйства</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22000</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8</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Транспорт</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51000</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9</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Связь</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52000</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10</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Торговля и общественное питание</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70000</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11</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Материально-техническое снабжение и сбыт</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80000</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12</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Заготовки</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81000</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13</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Информационно-вычислительное обслуживание</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82000</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14</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Операции с недвижимым имуществом</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83000</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15</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Общая коммерческая деятельность по обеспечению функционирования рынка</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br/>
              <w:t>84000</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16</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Геология и разведка недр, геодезическая и гидрометеорологическая службы</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br/>
              <w:t>85000</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17</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Жилищное хозяйство</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90100</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18</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Коммунальное хозяйство</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90200</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19</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Непроизводственные виды бытового обслуживания населения</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90300</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20</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Здравоохранение, физическая культура и социальное обеспечение</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br/>
              <w:t>91000</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21</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Народное образование</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92000</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22</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Культура и искусство</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93000</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23</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Наука и научное обслуживание</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95000</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24</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Финансы, кредит, страхование, пенсионное обеспечение</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96000</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25</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Управление</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97000</w:t>
            </w:r>
          </w:p>
        </w:tc>
      </w:tr>
      <w:tr w:rsidR="00FA2885" w:rsidRPr="000A62CF" w:rsidTr="004F5DEA">
        <w:trPr>
          <w:tblCellSpacing w:w="7" w:type="dxa"/>
          <w:jc w:val="center"/>
        </w:trPr>
        <w:tc>
          <w:tcPr>
            <w:tcW w:w="400" w:type="pct"/>
            <w:hideMark/>
          </w:tcPr>
          <w:p w:rsidR="00FA2885" w:rsidRPr="000A62CF" w:rsidRDefault="00FA2885" w:rsidP="004F5DEA">
            <w:pPr>
              <w:spacing w:before="100" w:beforeAutospacing="1" w:after="100" w:afterAutospacing="1" w:line="240" w:lineRule="auto"/>
              <w:ind w:left="-483"/>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26</w:t>
            </w:r>
          </w:p>
        </w:tc>
        <w:tc>
          <w:tcPr>
            <w:tcW w:w="3550" w:type="pct"/>
            <w:hideMark/>
          </w:tcPr>
          <w:p w:rsidR="00FA2885" w:rsidRPr="000A62CF" w:rsidRDefault="00FA2885" w:rsidP="004F5DEA">
            <w:pPr>
              <w:spacing w:before="100" w:beforeAutospacing="1" w:after="100" w:afterAutospacing="1" w:line="240" w:lineRule="auto"/>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Общественные объединения</w:t>
            </w:r>
          </w:p>
        </w:tc>
        <w:tc>
          <w:tcPr>
            <w:tcW w:w="1050" w:type="pct"/>
            <w:hideMark/>
          </w:tcPr>
          <w:p w:rsidR="00FA2885" w:rsidRPr="000A62CF" w:rsidRDefault="00FA2885" w:rsidP="004F5DE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62CF">
              <w:rPr>
                <w:rFonts w:ascii="Times New Roman" w:eastAsia="Times New Roman" w:hAnsi="Times New Roman" w:cs="Times New Roman"/>
                <w:sz w:val="24"/>
                <w:szCs w:val="24"/>
                <w:lang w:eastAsia="ru-RU"/>
              </w:rPr>
              <w:t>98000</w:t>
            </w:r>
          </w:p>
        </w:tc>
      </w:tr>
    </w:tbl>
    <w:p w:rsidR="00FA2885" w:rsidRPr="00FA2885" w:rsidRDefault="00FA2885">
      <w:pPr>
        <w:rPr>
          <w:rFonts w:ascii="Times New Roman" w:hAnsi="Times New Roman" w:cs="Times New Roman"/>
        </w:rPr>
      </w:pPr>
    </w:p>
    <w:sectPr w:rsidR="00FA2885" w:rsidRPr="00FA28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053D7"/>
    <w:multiLevelType w:val="hybridMultilevel"/>
    <w:tmpl w:val="517A3A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A06BE5"/>
    <w:multiLevelType w:val="multilevel"/>
    <w:tmpl w:val="002E4166"/>
    <w:lvl w:ilvl="0">
      <w:start w:val="9"/>
      <w:numFmt w:val="decimalZero"/>
      <w:lvlText w:val="%1"/>
      <w:lvlJc w:val="left"/>
      <w:pPr>
        <w:ind w:left="1080" w:hanging="1080"/>
      </w:pPr>
      <w:rPr>
        <w:rFonts w:hint="default"/>
      </w:rPr>
    </w:lvl>
    <w:lvl w:ilvl="1">
      <w:start w:val="2"/>
      <w:numFmt w:val="decimalZero"/>
      <w:lvlText w:val="%1.%2"/>
      <w:lvlJc w:val="left"/>
      <w:pPr>
        <w:ind w:left="1080" w:hanging="1080"/>
      </w:pPr>
      <w:rPr>
        <w:rFonts w:hint="default"/>
      </w:rPr>
    </w:lvl>
    <w:lvl w:ilvl="2">
      <w:start w:val="2024"/>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98C476D"/>
    <w:multiLevelType w:val="multilevel"/>
    <w:tmpl w:val="950433F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DCE2CB5"/>
    <w:multiLevelType w:val="multilevel"/>
    <w:tmpl w:val="BEBE2AA4"/>
    <w:lvl w:ilvl="0">
      <w:start w:val="1"/>
      <w:numFmt w:val="decimalZero"/>
      <w:lvlText w:val="%1"/>
      <w:lvlJc w:val="left"/>
      <w:pPr>
        <w:ind w:left="1200" w:hanging="1200"/>
      </w:pPr>
      <w:rPr>
        <w:rFonts w:hint="default"/>
        <w:sz w:val="26"/>
      </w:rPr>
    </w:lvl>
    <w:lvl w:ilvl="1">
      <w:start w:val="11"/>
      <w:numFmt w:val="decimal"/>
      <w:lvlText w:val="%1.%2"/>
      <w:lvlJc w:val="left"/>
      <w:pPr>
        <w:ind w:left="1200" w:hanging="1200"/>
      </w:pPr>
      <w:rPr>
        <w:rFonts w:hint="default"/>
        <w:sz w:val="26"/>
      </w:rPr>
    </w:lvl>
    <w:lvl w:ilvl="2">
      <w:start w:val="2024"/>
      <w:numFmt w:val="decimal"/>
      <w:lvlText w:val="%1.%2.%3"/>
      <w:lvlJc w:val="left"/>
      <w:pPr>
        <w:ind w:left="1200" w:hanging="1200"/>
      </w:pPr>
      <w:rPr>
        <w:rFonts w:hint="default"/>
        <w:sz w:val="26"/>
      </w:rPr>
    </w:lvl>
    <w:lvl w:ilvl="3">
      <w:start w:val="1"/>
      <w:numFmt w:val="decimal"/>
      <w:lvlText w:val="%1.%2.%3.%4"/>
      <w:lvlJc w:val="left"/>
      <w:pPr>
        <w:ind w:left="1200" w:hanging="1200"/>
      </w:pPr>
      <w:rPr>
        <w:rFonts w:hint="default"/>
        <w:sz w:val="26"/>
      </w:rPr>
    </w:lvl>
    <w:lvl w:ilvl="4">
      <w:start w:val="1"/>
      <w:numFmt w:val="decimal"/>
      <w:lvlText w:val="%1.%2.%3.%4.%5"/>
      <w:lvlJc w:val="left"/>
      <w:pPr>
        <w:ind w:left="1200" w:hanging="1200"/>
      </w:pPr>
      <w:rPr>
        <w:rFonts w:hint="default"/>
        <w:sz w:val="26"/>
      </w:rPr>
    </w:lvl>
    <w:lvl w:ilvl="5">
      <w:start w:val="1"/>
      <w:numFmt w:val="decimal"/>
      <w:lvlText w:val="%1.%2.%3.%4.%5.%6"/>
      <w:lvlJc w:val="left"/>
      <w:pPr>
        <w:ind w:left="1200" w:hanging="120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4">
    <w:nsid w:val="41286A36"/>
    <w:multiLevelType w:val="hybridMultilevel"/>
    <w:tmpl w:val="E5AA64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C331069"/>
    <w:multiLevelType w:val="multilevel"/>
    <w:tmpl w:val="E6863ABA"/>
    <w:lvl w:ilvl="0">
      <w:start w:val="1"/>
      <w:numFmt w:val="decimal"/>
      <w:lvlText w:val="%1."/>
      <w:lvlJc w:val="left"/>
      <w:pPr>
        <w:ind w:left="360" w:hanging="360"/>
      </w:pPr>
      <w:rPr>
        <w:rFonts w:ascii="Times New Roman" w:eastAsiaTheme="minorHAnsi" w:hAnsi="Times New Roman" w:cs="Times New Roman"/>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6">
    <w:nsid w:val="50993792"/>
    <w:multiLevelType w:val="hybridMultilevel"/>
    <w:tmpl w:val="FFECA0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3201821"/>
    <w:multiLevelType w:val="hybridMultilevel"/>
    <w:tmpl w:val="8FB8E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8F97943"/>
    <w:multiLevelType w:val="multilevel"/>
    <w:tmpl w:val="918C41E4"/>
    <w:lvl w:ilvl="0">
      <w:start w:val="1"/>
      <w:numFmt w:val="decimalZero"/>
      <w:lvlText w:val="%1."/>
      <w:lvlJc w:val="left"/>
      <w:pPr>
        <w:ind w:left="1140" w:hanging="1140"/>
      </w:pPr>
      <w:rPr>
        <w:rFonts w:hint="default"/>
      </w:rPr>
    </w:lvl>
    <w:lvl w:ilvl="1">
      <w:start w:val="3"/>
      <w:numFmt w:val="decimalZero"/>
      <w:lvlText w:val="%1.%2."/>
      <w:lvlJc w:val="left"/>
      <w:pPr>
        <w:ind w:left="1680" w:hanging="1140"/>
      </w:pPr>
      <w:rPr>
        <w:rFonts w:hint="default"/>
      </w:rPr>
    </w:lvl>
    <w:lvl w:ilvl="2">
      <w:start w:val="2024"/>
      <w:numFmt w:val="decimal"/>
      <w:lvlText w:val="%1.%2.%3."/>
      <w:lvlJc w:val="left"/>
      <w:pPr>
        <w:ind w:left="2220" w:hanging="1140"/>
      </w:pPr>
      <w:rPr>
        <w:rFonts w:hint="default"/>
      </w:rPr>
    </w:lvl>
    <w:lvl w:ilvl="3">
      <w:start w:val="1"/>
      <w:numFmt w:val="decimal"/>
      <w:lvlText w:val="%1.%2.%3.%4."/>
      <w:lvlJc w:val="left"/>
      <w:pPr>
        <w:ind w:left="2760" w:hanging="1140"/>
      </w:pPr>
      <w:rPr>
        <w:rFonts w:hint="default"/>
      </w:rPr>
    </w:lvl>
    <w:lvl w:ilvl="4">
      <w:start w:val="1"/>
      <w:numFmt w:val="decimal"/>
      <w:lvlText w:val="%1.%2.%3.%4.%5."/>
      <w:lvlJc w:val="left"/>
      <w:pPr>
        <w:ind w:left="3300" w:hanging="1140"/>
      </w:pPr>
      <w:rPr>
        <w:rFonts w:hint="default"/>
      </w:rPr>
    </w:lvl>
    <w:lvl w:ilvl="5">
      <w:start w:val="1"/>
      <w:numFmt w:val="decimal"/>
      <w:lvlText w:val="%1.%2.%3.%4.%5.%6."/>
      <w:lvlJc w:val="left"/>
      <w:pPr>
        <w:ind w:left="3840" w:hanging="11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7"/>
  </w:num>
  <w:num w:numId="2">
    <w:abstractNumId w:val="2"/>
  </w:num>
  <w:num w:numId="3">
    <w:abstractNumId w:val="5"/>
  </w:num>
  <w:num w:numId="4">
    <w:abstractNumId w:val="6"/>
  </w:num>
  <w:num w:numId="5">
    <w:abstractNumId w:val="3"/>
  </w:num>
  <w:num w:numId="6">
    <w:abstractNumId w:val="0"/>
  </w:num>
  <w:num w:numId="7">
    <w:abstractNumId w:val="1"/>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EC2"/>
    <w:rsid w:val="001E3EC2"/>
    <w:rsid w:val="00261BC8"/>
    <w:rsid w:val="00357F1D"/>
    <w:rsid w:val="00643AB7"/>
    <w:rsid w:val="0068751D"/>
    <w:rsid w:val="006C79EA"/>
    <w:rsid w:val="00FA2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885"/>
  </w:style>
  <w:style w:type="paragraph" w:styleId="1">
    <w:name w:val="heading 1"/>
    <w:basedOn w:val="a"/>
    <w:link w:val="10"/>
    <w:qFormat/>
    <w:rsid w:val="00FA288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ПАРАГРАФ Знак,Абзац списка3 Знак,Абзац списка1 Знак,Абзац списка2 Знак,Цветной список - Акцент 11 Знак,СПИСОК Знак,Второй абзац списка Знак,Абзац списка11 Знак,Абзац списка для документа Знак,Нумерация Знак,List Paragraph Знак,lp1 Знак"/>
    <w:link w:val="a4"/>
    <w:uiPriority w:val="34"/>
    <w:locked/>
    <w:rsid w:val="00FA2885"/>
  </w:style>
  <w:style w:type="paragraph" w:styleId="a4">
    <w:name w:val="List Paragraph"/>
    <w:aliases w:val="ПАРАГРАФ,Абзац списка3,Абзац списка1,Абзац списка2,Цветной список - Акцент 11,СПИСОК,Второй абзац списка,Абзац списка11,Абзац списка для документа,Нумерация,List Paragraph,Bullet List,FooterText,numbered,Paragraphe de liste1,lp1,Bullet 1"/>
    <w:basedOn w:val="a"/>
    <w:link w:val="a3"/>
    <w:uiPriority w:val="34"/>
    <w:qFormat/>
    <w:rsid w:val="00FA2885"/>
    <w:pPr>
      <w:ind w:left="720"/>
      <w:contextualSpacing/>
    </w:pPr>
  </w:style>
  <w:style w:type="character" w:customStyle="1" w:styleId="10">
    <w:name w:val="Заголовок 1 Знак"/>
    <w:basedOn w:val="a0"/>
    <w:link w:val="1"/>
    <w:rsid w:val="00FA2885"/>
    <w:rPr>
      <w:rFonts w:ascii="Times New Roman" w:eastAsia="Times New Roman" w:hAnsi="Times New Roman" w:cs="Times New Roman"/>
      <w:b/>
      <w:bCs/>
      <w:kern w:val="36"/>
      <w:sz w:val="48"/>
      <w:szCs w:val="48"/>
      <w:lang w:eastAsia="ru-RU"/>
    </w:rPr>
  </w:style>
  <w:style w:type="paragraph" w:styleId="a5">
    <w:name w:val="Normal (Web)"/>
    <w:basedOn w:val="a"/>
    <w:uiPriority w:val="99"/>
    <w:unhideWhenUsed/>
    <w:rsid w:val="00FA28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357F1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57F1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885"/>
  </w:style>
  <w:style w:type="paragraph" w:styleId="1">
    <w:name w:val="heading 1"/>
    <w:basedOn w:val="a"/>
    <w:link w:val="10"/>
    <w:qFormat/>
    <w:rsid w:val="00FA288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ПАРАГРАФ Знак,Абзац списка3 Знак,Абзац списка1 Знак,Абзац списка2 Знак,Цветной список - Акцент 11 Знак,СПИСОК Знак,Второй абзац списка Знак,Абзац списка11 Знак,Абзац списка для документа Знак,Нумерация Знак,List Paragraph Знак,lp1 Знак"/>
    <w:link w:val="a4"/>
    <w:uiPriority w:val="34"/>
    <w:locked/>
    <w:rsid w:val="00FA2885"/>
  </w:style>
  <w:style w:type="paragraph" w:styleId="a4">
    <w:name w:val="List Paragraph"/>
    <w:aliases w:val="ПАРАГРАФ,Абзац списка3,Абзац списка1,Абзац списка2,Цветной список - Акцент 11,СПИСОК,Второй абзац списка,Абзац списка11,Абзац списка для документа,Нумерация,List Paragraph,Bullet List,FooterText,numbered,Paragraphe de liste1,lp1,Bullet 1"/>
    <w:basedOn w:val="a"/>
    <w:link w:val="a3"/>
    <w:uiPriority w:val="34"/>
    <w:qFormat/>
    <w:rsid w:val="00FA2885"/>
    <w:pPr>
      <w:ind w:left="720"/>
      <w:contextualSpacing/>
    </w:pPr>
  </w:style>
  <w:style w:type="character" w:customStyle="1" w:styleId="10">
    <w:name w:val="Заголовок 1 Знак"/>
    <w:basedOn w:val="a0"/>
    <w:link w:val="1"/>
    <w:rsid w:val="00FA2885"/>
    <w:rPr>
      <w:rFonts w:ascii="Times New Roman" w:eastAsia="Times New Roman" w:hAnsi="Times New Roman" w:cs="Times New Roman"/>
      <w:b/>
      <w:bCs/>
      <w:kern w:val="36"/>
      <w:sz w:val="48"/>
      <w:szCs w:val="48"/>
      <w:lang w:eastAsia="ru-RU"/>
    </w:rPr>
  </w:style>
  <w:style w:type="paragraph" w:styleId="a5">
    <w:name w:val="Normal (Web)"/>
    <w:basedOn w:val="a"/>
    <w:uiPriority w:val="99"/>
    <w:unhideWhenUsed/>
    <w:rsid w:val="00FA28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357F1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57F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8</Pages>
  <Words>2331</Words>
  <Characters>13292</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Б. Иглин</dc:creator>
  <cp:keywords/>
  <dc:description/>
  <cp:lastModifiedBy>Владимир Б. Иглин</cp:lastModifiedBy>
  <cp:revision>5</cp:revision>
  <cp:lastPrinted>2025-01-28T13:19:00Z</cp:lastPrinted>
  <dcterms:created xsi:type="dcterms:W3CDTF">2025-01-28T13:06:00Z</dcterms:created>
  <dcterms:modified xsi:type="dcterms:W3CDTF">2025-01-28T13:23:00Z</dcterms:modified>
</cp:coreProperties>
</file>